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20" w:rsidRPr="00B42E0B" w:rsidRDefault="00114CFC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eastAsiaTheme="minorHAnsi"/>
          <w:bCs/>
          <w:iCs/>
          <w:color w:val="000000" w:themeColor="text1"/>
          <w:sz w:val="22"/>
          <w:szCs w:val="22"/>
        </w:rPr>
        <w:t>REPUBLIKA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SRBIJA</w:t>
      </w:r>
    </w:p>
    <w:p w:rsidR="00D71220" w:rsidRPr="00B42E0B" w:rsidRDefault="00114CFC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NARODNA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SKUPŠTINA</w:t>
      </w:r>
    </w:p>
    <w:p w:rsidR="00D71220" w:rsidRPr="00E42A76" w:rsidRDefault="00114CFC" w:rsidP="009E748B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Odbor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za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zaštitu</w:t>
      </w:r>
      <w:r w:rsidR="00E42A76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životne</w:t>
      </w:r>
      <w:r w:rsidR="00E42A76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sredine</w:t>
      </w:r>
    </w:p>
    <w:p w:rsidR="00D71220" w:rsidRPr="00B42E0B" w:rsidRDefault="00E42A76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1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9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 w:rsidR="00114CFC">
        <w:rPr>
          <w:rFonts w:eastAsiaTheme="minorHAnsi"/>
          <w:bCs/>
          <w:iCs/>
          <w:color w:val="000000" w:themeColor="text1"/>
          <w:sz w:val="22"/>
          <w:szCs w:val="22"/>
        </w:rPr>
        <w:t>Broj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: </w:t>
      </w:r>
      <w:r w:rsidRPr="00E42A76">
        <w:rPr>
          <w:rFonts w:eastAsiaTheme="minorHAnsi"/>
          <w:bCs/>
          <w:iCs/>
          <w:color w:val="000000" w:themeColor="text1"/>
          <w:sz w:val="22"/>
          <w:szCs w:val="22"/>
        </w:rPr>
        <w:t>06-2/108-15</w:t>
      </w:r>
    </w:p>
    <w:p w:rsidR="00D71220" w:rsidRPr="00B42E0B" w:rsidRDefault="00E42A76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9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. </w:t>
      </w:r>
      <w:r w:rsidR="00114CFC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mart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201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5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. </w:t>
      </w:r>
      <w:r w:rsidR="00114CFC">
        <w:rPr>
          <w:rFonts w:eastAsiaTheme="minorHAnsi"/>
          <w:bCs/>
          <w:iCs/>
          <w:color w:val="000000" w:themeColor="text1"/>
          <w:sz w:val="22"/>
          <w:szCs w:val="22"/>
        </w:rPr>
        <w:t>godine</w:t>
      </w:r>
    </w:p>
    <w:p w:rsidR="00D71220" w:rsidRPr="00B42E0B" w:rsidRDefault="00114CFC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B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e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o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r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a</w:t>
      </w:r>
      <w:r w:rsidR="004B3876"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</w:t>
      </w:r>
    </w:p>
    <w:p w:rsidR="00D71220" w:rsidRPr="00B42E0B" w:rsidRDefault="00BA7471" w:rsidP="009E748B">
      <w:pPr>
        <w:rPr>
          <w:sz w:val="22"/>
          <w:szCs w:val="22"/>
        </w:rPr>
      </w:pPr>
    </w:p>
    <w:p w:rsidR="00D71220" w:rsidRPr="00B42E0B" w:rsidRDefault="00BA7471" w:rsidP="009E748B">
      <w:pPr>
        <w:rPr>
          <w:sz w:val="22"/>
          <w:szCs w:val="22"/>
          <w:lang w:val="sr-Cyrl-CS"/>
        </w:rPr>
      </w:pPr>
    </w:p>
    <w:p w:rsidR="00D71220" w:rsidRPr="00B42E0B" w:rsidRDefault="00BA7471" w:rsidP="009E748B">
      <w:pPr>
        <w:rPr>
          <w:sz w:val="22"/>
          <w:szCs w:val="22"/>
          <w:lang w:val="sr-Cyrl-CS"/>
        </w:rPr>
      </w:pPr>
    </w:p>
    <w:p w:rsidR="00D71220" w:rsidRPr="00B42E0B" w:rsidRDefault="00114CFC" w:rsidP="009E748B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</w:t>
      </w:r>
    </w:p>
    <w:p w:rsidR="00D71220" w:rsidRPr="00B42E0B" w:rsidRDefault="00E42A76" w:rsidP="009E748B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15.</w:t>
      </w:r>
      <w:r w:rsidR="004B3876"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SEDNICE</w:t>
      </w:r>
      <w:r w:rsidR="004B3876"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ODBORA</w:t>
      </w:r>
      <w:r w:rsidR="004B3876"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ru-RU"/>
        </w:rPr>
        <w:t>ZAŠTITU</w:t>
      </w:r>
      <w:r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ŽIVOTNE</w:t>
      </w:r>
      <w:r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SREDINE</w:t>
      </w:r>
    </w:p>
    <w:p w:rsidR="00D71220" w:rsidRPr="00B42E0B" w:rsidRDefault="00114CFC" w:rsidP="009E748B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NARODNE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REPUBLIKE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SRBIJE</w:t>
      </w:r>
      <w:r w:rsidR="004B3876" w:rsidRPr="00B42E0B">
        <w:rPr>
          <w:sz w:val="22"/>
          <w:szCs w:val="22"/>
          <w:lang w:val="ru-RU"/>
        </w:rPr>
        <w:t>,</w:t>
      </w:r>
    </w:p>
    <w:p w:rsidR="00D71220" w:rsidRPr="00B42E0B" w:rsidRDefault="00114CFC" w:rsidP="009E748B">
      <w:pPr>
        <w:ind w:right="-8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ODRŽANE</w:t>
      </w:r>
      <w:r w:rsidR="00E42A76">
        <w:rPr>
          <w:sz w:val="22"/>
          <w:szCs w:val="22"/>
          <w:lang w:val="ru-RU"/>
        </w:rPr>
        <w:t xml:space="preserve"> 5</w:t>
      </w:r>
      <w:r w:rsidR="004B3876" w:rsidRPr="00B42E0B"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Cyrl-RS"/>
        </w:rPr>
        <w:t>MARTA</w:t>
      </w:r>
      <w:r w:rsidR="00E42A76">
        <w:rPr>
          <w:sz w:val="22"/>
          <w:szCs w:val="22"/>
          <w:lang w:val="sr-Cyrl-CS"/>
        </w:rPr>
        <w:t xml:space="preserve"> 2015</w:t>
      </w:r>
      <w:r w:rsidR="004B3876" w:rsidRPr="00B42E0B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D71220" w:rsidRPr="00B42E0B" w:rsidRDefault="00BA7471" w:rsidP="009E748B">
      <w:pPr>
        <w:rPr>
          <w:sz w:val="22"/>
          <w:szCs w:val="22"/>
          <w:lang w:val="sr-Cyrl-CS"/>
        </w:rPr>
      </w:pPr>
    </w:p>
    <w:p w:rsidR="00D71220" w:rsidRPr="00B42E0B" w:rsidRDefault="00BA7471" w:rsidP="009E748B">
      <w:pPr>
        <w:rPr>
          <w:sz w:val="22"/>
          <w:szCs w:val="22"/>
          <w:lang w:val="sr-Cyrl-CS"/>
        </w:rPr>
      </w:pPr>
    </w:p>
    <w:p w:rsidR="00D71220" w:rsidRPr="00B42E0B" w:rsidRDefault="00BA7471" w:rsidP="009E748B">
      <w:pPr>
        <w:rPr>
          <w:sz w:val="22"/>
          <w:szCs w:val="22"/>
          <w:lang w:val="sr-Latn-CS"/>
        </w:rPr>
      </w:pPr>
    </w:p>
    <w:p w:rsidR="00D71220" w:rsidRPr="00B42E0B" w:rsidRDefault="004B3876" w:rsidP="009E748B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ru-RU"/>
        </w:rPr>
        <w:t>Sednica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je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počela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u</w:t>
      </w:r>
      <w:r w:rsidR="00E42A76">
        <w:rPr>
          <w:sz w:val="22"/>
          <w:szCs w:val="22"/>
          <w:lang w:val="ru-RU"/>
        </w:rPr>
        <w:t xml:space="preserve"> 11</w:t>
      </w:r>
      <w:r w:rsidRPr="00B42E0B">
        <w:rPr>
          <w:sz w:val="22"/>
          <w:szCs w:val="22"/>
          <w:lang w:val="ru-RU"/>
        </w:rPr>
        <w:t xml:space="preserve">,00 </w:t>
      </w:r>
      <w:r w:rsidR="00114CFC">
        <w:rPr>
          <w:sz w:val="22"/>
          <w:szCs w:val="22"/>
          <w:lang w:val="ru-RU"/>
        </w:rPr>
        <w:t>časova</w:t>
      </w:r>
      <w:r w:rsidRPr="00B42E0B">
        <w:rPr>
          <w:sz w:val="22"/>
          <w:szCs w:val="22"/>
          <w:lang w:val="ru-RU"/>
        </w:rPr>
        <w:t xml:space="preserve">.  </w:t>
      </w:r>
    </w:p>
    <w:p w:rsidR="00D71220" w:rsidRPr="00B42E0B" w:rsidRDefault="004B3876" w:rsidP="009E748B">
      <w:pPr>
        <w:tabs>
          <w:tab w:val="left" w:pos="720"/>
        </w:tabs>
        <w:rPr>
          <w:sz w:val="22"/>
          <w:szCs w:val="22"/>
          <w:lang w:val="ru-RU"/>
        </w:rPr>
      </w:pPr>
      <w:r w:rsidRPr="00B42E0B">
        <w:rPr>
          <w:sz w:val="22"/>
          <w:szCs w:val="22"/>
          <w:lang w:val="ru-RU"/>
        </w:rPr>
        <w:tab/>
      </w:r>
    </w:p>
    <w:p w:rsidR="00D71220" w:rsidRPr="00B42E0B" w:rsidRDefault="00E42A76" w:rsidP="009E748B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 w:rsidR="00114CFC">
        <w:rPr>
          <w:sz w:val="22"/>
          <w:szCs w:val="22"/>
          <w:lang w:val="ru-RU"/>
        </w:rPr>
        <w:t>Sednici</w:t>
      </w:r>
      <w:r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predsedavao</w:t>
      </w:r>
      <w:r w:rsidR="004B3876"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Branislav</w:t>
      </w:r>
      <w:r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Blažić</w:t>
      </w:r>
      <w:r w:rsidR="004B3876" w:rsidRPr="00B42E0B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predsednik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Odbora</w:t>
      </w:r>
      <w:r w:rsidR="004B3876" w:rsidRPr="00B42E0B">
        <w:rPr>
          <w:sz w:val="22"/>
          <w:szCs w:val="22"/>
          <w:lang w:val="sr-Cyrl-CS"/>
        </w:rPr>
        <w:t>.</w:t>
      </w:r>
    </w:p>
    <w:p w:rsidR="00D71220" w:rsidRPr="00B42E0B" w:rsidRDefault="004B3876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D71220" w:rsidRPr="00B42E0B" w:rsidRDefault="004B3876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: </w:t>
      </w:r>
      <w:r w:rsidR="00114CFC">
        <w:rPr>
          <w:sz w:val="22"/>
          <w:szCs w:val="22"/>
          <w:lang w:val="ru-RU"/>
        </w:rPr>
        <w:t>Vladimir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Petković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Adriana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Atanasov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Jezdimir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Vučetić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Sonja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Vlahović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Gordana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Zorić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Violeta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Lutovac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Gordana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Topić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Momo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Čolaković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ru-RU"/>
        </w:rPr>
        <w:t>Đorđe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Kosanić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i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Šaip</w:t>
      </w:r>
      <w:r w:rsidR="00E42A76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Kamberi</w:t>
      </w:r>
      <w:r w:rsidR="00E42A76">
        <w:rPr>
          <w:sz w:val="22"/>
          <w:szCs w:val="22"/>
          <w:lang w:val="ru-RU"/>
        </w:rPr>
        <w:t xml:space="preserve">, </w:t>
      </w:r>
      <w:r w:rsidR="00114CFC">
        <w:rPr>
          <w:sz w:val="22"/>
          <w:szCs w:val="22"/>
          <w:lang w:val="sr-Cyrl-CS"/>
        </w:rPr>
        <w:t>članovi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ru-RU"/>
        </w:rPr>
        <w:t>.</w:t>
      </w:r>
      <w:r w:rsidRPr="00B42E0B">
        <w:rPr>
          <w:sz w:val="22"/>
          <w:szCs w:val="22"/>
          <w:lang w:val="sr-Cyrl-CS"/>
        </w:rPr>
        <w:t xml:space="preserve"> </w:t>
      </w:r>
    </w:p>
    <w:p w:rsidR="00D71220" w:rsidRPr="00E42A76" w:rsidRDefault="004B3876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D71220" w:rsidRPr="00E42A76" w:rsidRDefault="004B3876" w:rsidP="009E748B">
      <w:pPr>
        <w:tabs>
          <w:tab w:val="left" w:pos="720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  <w:lang w:val="ru-RU"/>
        </w:rPr>
        <w:tab/>
      </w:r>
      <w:r w:rsidR="00114CFC"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nisu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članovi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Odbora</w:t>
      </w:r>
      <w:r w:rsidR="00E42A76">
        <w:rPr>
          <w:sz w:val="22"/>
          <w:szCs w:val="22"/>
          <w:lang w:val="sr-Cyrl-CS"/>
        </w:rPr>
        <w:t>: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Boban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Birmančević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Stojiljković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Dinić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Lazić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="00E42A76">
        <w:rPr>
          <w:sz w:val="22"/>
          <w:szCs w:val="22"/>
          <w:lang w:val="sr-Cyrl-CS"/>
        </w:rPr>
        <w:t>,</w:t>
      </w:r>
      <w:r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niti</w:t>
      </w:r>
      <w:r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njihovi</w:t>
      </w:r>
      <w:r w:rsidRPr="00B42E0B">
        <w:rPr>
          <w:sz w:val="22"/>
          <w:szCs w:val="22"/>
          <w:lang w:val="ru-RU"/>
        </w:rPr>
        <w:t xml:space="preserve"> </w:t>
      </w:r>
      <w:r w:rsidR="00114CFC">
        <w:rPr>
          <w:sz w:val="22"/>
          <w:szCs w:val="22"/>
          <w:lang w:val="ru-RU"/>
        </w:rPr>
        <w:t>zamenici</w:t>
      </w:r>
      <w:r w:rsidRPr="00B42E0B">
        <w:rPr>
          <w:sz w:val="22"/>
          <w:szCs w:val="22"/>
          <w:lang w:val="ru-RU"/>
        </w:rPr>
        <w:t>.</w:t>
      </w:r>
    </w:p>
    <w:p w:rsidR="00D71220" w:rsidRPr="00B42E0B" w:rsidRDefault="00BA7471" w:rsidP="009E748B">
      <w:pPr>
        <w:tabs>
          <w:tab w:val="left" w:pos="720"/>
        </w:tabs>
        <w:rPr>
          <w:sz w:val="22"/>
          <w:szCs w:val="22"/>
          <w:lang w:val="ru-RU"/>
        </w:rPr>
      </w:pPr>
    </w:p>
    <w:p w:rsidR="009F5892" w:rsidRDefault="004B3876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ru-RU"/>
        </w:rPr>
        <w:tab/>
      </w:r>
      <w:r w:rsidR="00114CFC"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predstavnici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Ministarstva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poljoprivrede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zaštite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životne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sredine</w:t>
      </w:r>
      <w:r w:rsidRPr="00B42E0B">
        <w:rPr>
          <w:sz w:val="22"/>
          <w:szCs w:val="22"/>
          <w:lang w:val="sr-Cyrl-CS"/>
        </w:rPr>
        <w:t xml:space="preserve">: </w:t>
      </w:r>
      <w:r w:rsidR="00114CFC">
        <w:rPr>
          <w:sz w:val="22"/>
          <w:szCs w:val="22"/>
          <w:lang w:val="sr-Cyrl-CS"/>
        </w:rPr>
        <w:t>Stana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državni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sekretar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Zoran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Ibrović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načelnik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Odeljenja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harmonizaciju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propisa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Sonja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Rogić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načelnik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Odeljenja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hemikalije</w:t>
      </w:r>
      <w:r w:rsidR="00E424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Lukačević</w:t>
      </w:r>
      <w:r w:rsidR="00E42A76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načelnik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Odeljenja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integrisane</w:t>
      </w:r>
      <w:r w:rsidR="00E42A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dozvole</w:t>
      </w:r>
      <w:r w:rsidR="009F5892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Ivana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Radosavljević</w:t>
      </w:r>
      <w:r w:rsidR="009F5892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samostalni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savetnik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Odeljenju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harmonizaciju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odnosa</w:t>
      </w:r>
      <w:r w:rsidR="009F5892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Tanja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Kovačević</w:t>
      </w:r>
      <w:r w:rsidR="009F5892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inspektor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oblasti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životne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sredine</w:t>
      </w:r>
      <w:r w:rsidR="009F5892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Jelena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Mijatović</w:t>
      </w:r>
      <w:r w:rsidR="009F5892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inspektor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oblasti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zaštite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životne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sredine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Vedrana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Ilić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Pres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službe</w:t>
      </w:r>
      <w:r w:rsidR="009F5892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Ministarstva</w:t>
      </w:r>
      <w:r w:rsidRPr="00B42E0B">
        <w:rPr>
          <w:sz w:val="22"/>
          <w:szCs w:val="22"/>
          <w:lang w:val="sr-Cyrl-CS"/>
        </w:rPr>
        <w:t>.</w:t>
      </w:r>
    </w:p>
    <w:p w:rsidR="001D07A3" w:rsidRPr="00B42E0B" w:rsidRDefault="009F5892" w:rsidP="009E748B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prisustvovala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9A394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Zelenoj</w:t>
      </w:r>
      <w:r w:rsidR="009A394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stolici</w:t>
      </w:r>
      <w:r w:rsidR="009A394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Margareta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Milosavljević</w:t>
      </w:r>
      <w:r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predstavnica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UNECOOP-a.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4B3876">
        <w:rPr>
          <w:sz w:val="22"/>
          <w:szCs w:val="22"/>
          <w:lang w:val="sr-Cyrl-CS"/>
        </w:rPr>
        <w:t xml:space="preserve"> </w:t>
      </w:r>
    </w:p>
    <w:p w:rsidR="00D71220" w:rsidRPr="00B42E0B" w:rsidRDefault="00BA7471" w:rsidP="009E748B">
      <w:pPr>
        <w:tabs>
          <w:tab w:val="left" w:pos="720"/>
        </w:tabs>
        <w:rPr>
          <w:sz w:val="22"/>
          <w:szCs w:val="22"/>
          <w:lang w:val="sr-Cyrl-CS"/>
        </w:rPr>
      </w:pPr>
    </w:p>
    <w:p w:rsidR="00D71220" w:rsidRDefault="004B3876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predlog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predsednika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Odbora</w:t>
      </w:r>
      <w:r w:rsidR="00E22706">
        <w:rPr>
          <w:sz w:val="22"/>
          <w:szCs w:val="22"/>
          <w:lang w:val="sr-Cyrl-CS"/>
        </w:rPr>
        <w:t>,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usvojen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sledeći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dnevni</w:t>
      </w:r>
      <w:r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red</w:t>
      </w:r>
      <w:r w:rsidRPr="00B42E0B">
        <w:rPr>
          <w:sz w:val="22"/>
          <w:szCs w:val="22"/>
          <w:lang w:val="sr-Cyrl-CS"/>
        </w:rPr>
        <w:t>:</w:t>
      </w:r>
    </w:p>
    <w:p w:rsidR="005B4DFD" w:rsidRPr="00B42E0B" w:rsidRDefault="00BA7471" w:rsidP="009E748B">
      <w:pPr>
        <w:tabs>
          <w:tab w:val="left" w:pos="720"/>
        </w:tabs>
        <w:rPr>
          <w:sz w:val="22"/>
          <w:szCs w:val="22"/>
          <w:lang w:val="sr-Cyrl-CS"/>
        </w:rPr>
      </w:pPr>
    </w:p>
    <w:p w:rsidR="00D71220" w:rsidRPr="00B42E0B" w:rsidRDefault="00114CFC" w:rsidP="009E748B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4B3876" w:rsidRPr="00B42E0B"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ru-RU"/>
        </w:rPr>
        <w:t>r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4B3876"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</w:p>
    <w:p w:rsidR="00D71220" w:rsidRDefault="00BA7471" w:rsidP="009E748B">
      <w:pPr>
        <w:rPr>
          <w:sz w:val="22"/>
          <w:szCs w:val="22"/>
          <w:lang w:val="ru-RU"/>
        </w:rPr>
      </w:pPr>
    </w:p>
    <w:p w:rsidR="004D4696" w:rsidRPr="004D4696" w:rsidRDefault="00114CFC" w:rsidP="004D46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amandmana</w:t>
      </w:r>
      <w:r w:rsidR="004D4696" w:rsidRPr="004D469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4D4696" w:rsidRPr="004D469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hemikalijama</w:t>
      </w:r>
      <w:r w:rsidR="004D4696" w:rsidRPr="004D4696">
        <w:rPr>
          <w:sz w:val="22"/>
          <w:szCs w:val="22"/>
          <w:lang w:val="sr-Cyrl-CS"/>
        </w:rPr>
        <w:t>;</w:t>
      </w:r>
    </w:p>
    <w:p w:rsidR="004D4696" w:rsidRPr="004D4696" w:rsidRDefault="00114CFC" w:rsidP="004D46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D4696" w:rsidRPr="004D4696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sr-Cyrl-CS"/>
        </w:rPr>
        <w:t>biocidnim</w:t>
      </w:r>
      <w:proofErr w:type="spellEnd"/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proizvodima</w:t>
      </w:r>
      <w:r w:rsidR="004D4696" w:rsidRPr="004D4696">
        <w:rPr>
          <w:sz w:val="22"/>
          <w:szCs w:val="22"/>
          <w:lang w:val="sr-Cyrl-CS"/>
        </w:rPr>
        <w:t>;</w:t>
      </w:r>
    </w:p>
    <w:p w:rsidR="004D4696" w:rsidRPr="004D4696" w:rsidRDefault="00114CFC" w:rsidP="004D46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integrisanom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sprečavanju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kontroli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zagađivanja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4D4696" w:rsidRPr="004D469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4D4696" w:rsidRPr="004D4696">
        <w:rPr>
          <w:sz w:val="22"/>
          <w:szCs w:val="22"/>
          <w:lang w:val="sr-Cyrl-CS"/>
        </w:rPr>
        <w:t>;</w:t>
      </w:r>
    </w:p>
    <w:p w:rsidR="004D4696" w:rsidRDefault="00114CFC" w:rsidP="004D46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4D4696" w:rsidRPr="004D4696">
        <w:rPr>
          <w:sz w:val="22"/>
          <w:szCs w:val="22"/>
          <w:lang w:val="sr-Cyrl-CS"/>
        </w:rPr>
        <w:t>.</w:t>
      </w:r>
    </w:p>
    <w:p w:rsidR="004D4696" w:rsidRPr="004D4696" w:rsidRDefault="004D4696" w:rsidP="004D4696">
      <w:pPr>
        <w:pStyle w:val="ListParagraph"/>
        <w:spacing w:after="0" w:line="240" w:lineRule="auto"/>
        <w:ind w:left="1080"/>
        <w:jc w:val="both"/>
        <w:rPr>
          <w:sz w:val="22"/>
          <w:szCs w:val="22"/>
          <w:lang w:val="sr-Cyrl-CS"/>
        </w:rPr>
      </w:pPr>
    </w:p>
    <w:p w:rsidR="00136817" w:rsidRPr="00FE06A9" w:rsidRDefault="004B3876" w:rsidP="009E748B">
      <w:pPr>
        <w:tabs>
          <w:tab w:val="left" w:pos="709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Pre</w:t>
      </w:r>
      <w:r w:rsidR="009850C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prelaska</w:t>
      </w:r>
      <w:r w:rsidR="009850C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="009850C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rad</w:t>
      </w:r>
      <w:r w:rsidR="009850C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</w:t>
      </w:r>
      <w:r w:rsidR="009850C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utvrđenom</w:t>
      </w:r>
      <w:r w:rsidR="009850C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RS"/>
        </w:rPr>
        <w:t>dnevnom</w:t>
      </w:r>
      <w:r w:rsidR="00FE06A9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redu</w:t>
      </w:r>
      <w:r w:rsidR="00FE06A9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jednoglasno</w:t>
      </w:r>
      <w:r w:rsidR="00FE06A9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FE06A9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usvojen</w:t>
      </w:r>
      <w:r w:rsidR="00FE06A9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zapisnik</w:t>
      </w:r>
      <w:r w:rsidR="00FE06A9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sa</w:t>
      </w:r>
      <w:r w:rsidR="00FE06A9">
        <w:rPr>
          <w:sz w:val="22"/>
          <w:szCs w:val="22"/>
          <w:lang w:val="sr-Cyrl-RS"/>
        </w:rPr>
        <w:t xml:space="preserve"> 14. </w:t>
      </w:r>
      <w:r w:rsidR="00114CFC">
        <w:rPr>
          <w:sz w:val="22"/>
          <w:szCs w:val="22"/>
          <w:lang w:val="sr-Cyrl-RS"/>
        </w:rPr>
        <w:t>sednice</w:t>
      </w:r>
      <w:r w:rsidR="00FE06A9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Odbora</w:t>
      </w:r>
      <w:r w:rsidR="0065229A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održane</w:t>
      </w:r>
      <w:r w:rsidR="0065229A">
        <w:rPr>
          <w:sz w:val="22"/>
          <w:szCs w:val="22"/>
          <w:lang w:val="sr-Cyrl-RS"/>
        </w:rPr>
        <w:t xml:space="preserve"> 20. </w:t>
      </w:r>
      <w:r w:rsidR="00114CFC">
        <w:rPr>
          <w:sz w:val="22"/>
          <w:szCs w:val="22"/>
          <w:lang w:val="sr-Cyrl-RS"/>
        </w:rPr>
        <w:t>februara</w:t>
      </w:r>
      <w:r w:rsidR="0065229A">
        <w:rPr>
          <w:sz w:val="22"/>
          <w:szCs w:val="22"/>
          <w:lang w:val="sr-Cyrl-RS"/>
        </w:rPr>
        <w:t xml:space="preserve"> 2015. </w:t>
      </w:r>
      <w:r w:rsidR="00114CFC">
        <w:rPr>
          <w:sz w:val="22"/>
          <w:szCs w:val="22"/>
          <w:lang w:val="sr-Cyrl-RS"/>
        </w:rPr>
        <w:t>godine</w:t>
      </w:r>
      <w:r w:rsidR="00FE06A9">
        <w:rPr>
          <w:sz w:val="22"/>
          <w:szCs w:val="22"/>
          <w:lang w:val="sr-Cyrl-RS"/>
        </w:rPr>
        <w:t>.</w:t>
      </w:r>
    </w:p>
    <w:p w:rsidR="00136817" w:rsidRPr="00B42E0B" w:rsidRDefault="00BA7471" w:rsidP="009E748B">
      <w:pPr>
        <w:tabs>
          <w:tab w:val="left" w:pos="709"/>
        </w:tabs>
        <w:rPr>
          <w:sz w:val="22"/>
          <w:szCs w:val="22"/>
          <w:lang w:val="sr-Cyrl-CS"/>
        </w:rPr>
      </w:pPr>
    </w:p>
    <w:p w:rsidR="00D71220" w:rsidRPr="00846380" w:rsidRDefault="004B3876" w:rsidP="009E748B">
      <w:pPr>
        <w:tabs>
          <w:tab w:val="left" w:pos="709"/>
        </w:tabs>
        <w:rPr>
          <w:b/>
          <w:sz w:val="22"/>
          <w:szCs w:val="22"/>
          <w:lang w:val="sr-Cyrl-RS"/>
        </w:rPr>
      </w:pPr>
      <w:r w:rsidRPr="00B42E0B">
        <w:rPr>
          <w:sz w:val="22"/>
          <w:szCs w:val="22"/>
          <w:lang w:val="sr-Cyrl-CS"/>
        </w:rPr>
        <w:lastRenderedPageBreak/>
        <w:tab/>
      </w:r>
      <w:r w:rsidR="00114CFC">
        <w:rPr>
          <w:sz w:val="22"/>
          <w:szCs w:val="22"/>
          <w:u w:val="single"/>
          <w:lang w:val="sr-Cyrl-CS"/>
        </w:rPr>
        <w:t>Prva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tačka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dnevnog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reda</w:t>
      </w:r>
      <w:r w:rsidRPr="00B42E0B">
        <w:rPr>
          <w:sz w:val="22"/>
          <w:szCs w:val="22"/>
          <w:u w:val="single"/>
          <w:lang w:val="sr-Cyrl-CS"/>
        </w:rPr>
        <w:t>:</w:t>
      </w:r>
      <w:r w:rsidR="00FE06A9" w:rsidRPr="00FE06A9">
        <w:rPr>
          <w:sz w:val="22"/>
          <w:szCs w:val="22"/>
          <w:lang w:val="sr-Cyrl-CS"/>
        </w:rPr>
        <w:t xml:space="preserve"> </w:t>
      </w:r>
      <w:r w:rsidR="00114CFC">
        <w:rPr>
          <w:b/>
          <w:sz w:val="22"/>
          <w:szCs w:val="22"/>
        </w:rPr>
        <w:t>Razmatranje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amandmana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na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Predlog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zakona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o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izmenama</w:t>
      </w:r>
      <w:r w:rsidR="00FE06A9" w:rsidRPr="00FE06A9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i</w:t>
      </w:r>
      <w:r w:rsidR="00846380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dopunama</w:t>
      </w:r>
      <w:r w:rsidR="00846380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Zakona</w:t>
      </w:r>
      <w:r w:rsidR="00846380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o</w:t>
      </w:r>
      <w:r w:rsidR="00846380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hemikalijama</w:t>
      </w:r>
    </w:p>
    <w:p w:rsidR="00D71220" w:rsidRPr="00B42E0B" w:rsidRDefault="00BA7471" w:rsidP="009E748B">
      <w:pPr>
        <w:tabs>
          <w:tab w:val="left" w:pos="709"/>
        </w:tabs>
        <w:rPr>
          <w:b/>
          <w:sz w:val="22"/>
          <w:szCs w:val="22"/>
        </w:rPr>
      </w:pPr>
    </w:p>
    <w:p w:rsidR="00CA61A0" w:rsidRDefault="004B3876" w:rsidP="009E748B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 w:rsidRPr="00B42E0B">
        <w:rPr>
          <w:b/>
          <w:sz w:val="22"/>
          <w:szCs w:val="22"/>
        </w:rPr>
        <w:tab/>
      </w:r>
      <w:r w:rsidR="00114CFC">
        <w:rPr>
          <w:sz w:val="22"/>
          <w:szCs w:val="22"/>
          <w:lang w:val="sr-Cyrl-RS"/>
        </w:rPr>
        <w:t>Stana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Božović</w:t>
      </w:r>
      <w:r w:rsidR="00CF38EA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državni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sekretar</w:t>
      </w:r>
      <w:r w:rsidR="00CF38EA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obavestila</w:t>
      </w:r>
      <w:r w:rsid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Odbor</w:t>
      </w:r>
      <w:r w:rsid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 w:rsid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ukupno</w:t>
      </w:r>
      <w:r w:rsidR="00CF38EA">
        <w:rPr>
          <w:sz w:val="22"/>
          <w:szCs w:val="22"/>
          <w:lang w:val="sr-Cyrl-RS"/>
        </w:rPr>
        <w:t xml:space="preserve"> 17 </w:t>
      </w:r>
      <w:r w:rsidR="00114CFC">
        <w:rPr>
          <w:sz w:val="22"/>
          <w:szCs w:val="22"/>
          <w:lang w:val="sr-Cyrl-RS"/>
        </w:rPr>
        <w:t>amandmana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podnetih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Predlog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izmenama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dopunama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hemikalijama</w:t>
      </w:r>
      <w:r w:rsidR="00EF18F4">
        <w:rPr>
          <w:sz w:val="22"/>
          <w:szCs w:val="22"/>
          <w:lang w:val="sr-Cyrl-RS"/>
        </w:rPr>
        <w:t>,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Vlada</w:t>
      </w:r>
      <w:r w:rsid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u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Mišljenju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koje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dostavljeno</w:t>
      </w:r>
      <w:r w:rsidR="00CA61A0">
        <w:rPr>
          <w:sz w:val="22"/>
          <w:szCs w:val="22"/>
          <w:lang w:val="sr-Cyrl-RS"/>
        </w:rPr>
        <w:t>,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predložila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Narodnoj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skupštini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prihvati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tri</w:t>
      </w:r>
      <w:r w:rsidR="00CA61A0">
        <w:rPr>
          <w:sz w:val="22"/>
          <w:szCs w:val="22"/>
          <w:lang w:val="sr-Cyrl-RS"/>
        </w:rPr>
        <w:t xml:space="preserve"> (</w:t>
      </w:r>
      <w:r w:rsidR="00114CFC">
        <w:rPr>
          <w:sz w:val="22"/>
          <w:szCs w:val="22"/>
          <w:lang w:val="sr-Cyrl-RS"/>
        </w:rPr>
        <w:t>amandman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član</w:t>
      </w:r>
      <w:r w:rsidR="00CA61A0" w:rsidRPr="00CA61A0">
        <w:rPr>
          <w:sz w:val="22"/>
          <w:szCs w:val="22"/>
          <w:lang w:val="sr-Cyrl-RS"/>
        </w:rPr>
        <w:t xml:space="preserve"> 8, </w:t>
      </w:r>
      <w:r w:rsidR="00114CFC">
        <w:rPr>
          <w:sz w:val="22"/>
          <w:szCs w:val="22"/>
          <w:lang w:val="sr-Cyrl-RS"/>
        </w:rPr>
        <w:t>koji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su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zajedno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podneli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poslanici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Borislav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Stefanović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Gordana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Čomić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Dejan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Nikolić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Balša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Božović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Jovan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Marković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Jovana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Jovanović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Ivan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Jovanović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mr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Aleksandra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Jerkov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Nataša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Vučković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Vesna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Marjanović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Vesna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Martinović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Dragan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Šutanovac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Goran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Ćirić</w:t>
      </w:r>
      <w:r w:rsidR="00CA61A0" w:rsidRPr="00CA61A0">
        <w:rPr>
          <w:sz w:val="22"/>
          <w:szCs w:val="22"/>
          <w:lang w:val="sr-Cyrl-RS"/>
        </w:rPr>
        <w:t>;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član</w:t>
      </w:r>
      <w:r w:rsidR="00CA61A0" w:rsidRPr="00CA61A0">
        <w:rPr>
          <w:sz w:val="22"/>
          <w:szCs w:val="22"/>
          <w:lang w:val="sr-Cyrl-RS"/>
        </w:rPr>
        <w:t xml:space="preserve"> 9, </w:t>
      </w:r>
      <w:r w:rsidR="00114CFC">
        <w:rPr>
          <w:sz w:val="22"/>
          <w:szCs w:val="22"/>
          <w:lang w:val="sr-Cyrl-RS"/>
        </w:rPr>
        <w:t>koji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su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zajedno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podneli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poslanici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Borislav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Stefanović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Gordana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Čomić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Dejan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Nikolić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Balša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Božović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Jovan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Marković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Jovana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Jovanović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Ivan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Jovanović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mr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Aleksandra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Jerkov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Nataša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Vučković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Vesna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Marjanović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Vesna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Martinović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Dragan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Šutanovac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Goran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Ćirić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član</w:t>
      </w:r>
      <w:r w:rsidR="00CA61A0" w:rsidRPr="00CA61A0">
        <w:rPr>
          <w:sz w:val="22"/>
          <w:szCs w:val="22"/>
          <w:lang w:val="sr-Cyrl-RS"/>
        </w:rPr>
        <w:t xml:space="preserve"> 18, </w:t>
      </w:r>
      <w:r w:rsidR="00114CFC">
        <w:rPr>
          <w:sz w:val="22"/>
          <w:szCs w:val="22"/>
          <w:lang w:val="sr-Cyrl-RS"/>
        </w:rPr>
        <w:t>koji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su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zajedno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podneli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poslanici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Nenad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Čanak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Bojan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Kostreš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Olena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Papuga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Nada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Lazić</w:t>
      </w:r>
      <w:r w:rsidR="00CA61A0" w:rsidRP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Đorđe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Stojšić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Dejan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Čapo</w:t>
      </w:r>
      <w:r w:rsidR="00CA61A0">
        <w:rPr>
          <w:sz w:val="22"/>
          <w:szCs w:val="22"/>
          <w:lang w:val="sr-Cyrl-RS"/>
        </w:rPr>
        <w:t>)</w:t>
      </w:r>
      <w:r w:rsidR="00EF18F4" w:rsidRPr="00EF18F4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a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ostale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amandmane</w:t>
      </w:r>
      <w:r w:rsidR="00EF18F4" w:rsidRPr="00EF18F4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odbije</w:t>
      </w:r>
      <w:r w:rsidR="00EF18F4" w:rsidRPr="00EF18F4">
        <w:rPr>
          <w:sz w:val="22"/>
          <w:szCs w:val="22"/>
          <w:lang w:val="sr-Cyrl-RS"/>
        </w:rPr>
        <w:t>.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Naglasila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</w:t>
      </w:r>
      <w:r w:rsidR="00574A3C">
        <w:rPr>
          <w:sz w:val="22"/>
          <w:szCs w:val="22"/>
          <w:lang w:val="sr-Cyrl-RS"/>
        </w:rPr>
        <w:t>,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koji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član</w:t>
      </w:r>
      <w:r w:rsidR="0099655E">
        <w:rPr>
          <w:sz w:val="22"/>
          <w:szCs w:val="22"/>
          <w:lang w:val="sr-Cyrl-RS"/>
        </w:rPr>
        <w:t xml:space="preserve"> 5. </w:t>
      </w:r>
      <w:r w:rsidR="00114CFC">
        <w:rPr>
          <w:sz w:val="22"/>
          <w:szCs w:val="22"/>
          <w:lang w:val="sr-Cyrl-RS"/>
        </w:rPr>
        <w:t>ovog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predloga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podneo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narodni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poslanik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Ivan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Karić</w:t>
      </w:r>
      <w:r w:rsidR="00CA61A0">
        <w:rPr>
          <w:sz w:val="22"/>
          <w:szCs w:val="22"/>
          <w:lang w:val="sr-Cyrl-RS"/>
        </w:rPr>
        <w:t>,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sa</w:t>
      </w:r>
      <w:r w:rsidR="00CA61A0" w:rsidRP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ispravkom</w:t>
      </w:r>
      <w:r w:rsidR="00CA61A0">
        <w:rPr>
          <w:sz w:val="22"/>
          <w:szCs w:val="22"/>
          <w:lang w:val="sr-Cyrl-RS"/>
        </w:rPr>
        <w:t>,</w:t>
      </w:r>
      <w:r w:rsidR="00CF38EA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prihvatljiv</w:t>
      </w:r>
      <w:r w:rsidR="004630D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Ministarstvu</w:t>
      </w:r>
      <w:r w:rsidR="00CA61A0">
        <w:rPr>
          <w:sz w:val="22"/>
          <w:szCs w:val="22"/>
          <w:lang w:val="sr-Cyrl-RS"/>
        </w:rPr>
        <w:t>,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ali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ispravka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ovog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amandmana</w:t>
      </w:r>
      <w:r w:rsidR="0099655E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stigla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kasno</w:t>
      </w:r>
      <w:r w:rsid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pa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u</w:t>
      </w:r>
      <w:r w:rsidR="00574A3C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Mišljenju</w:t>
      </w:r>
      <w:r w:rsidR="00574A3C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Vlade</w:t>
      </w:r>
      <w:r w:rsidR="00574A3C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predloženo</w:t>
      </w:r>
      <w:r w:rsidR="00574A3C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 w:rsidR="00574A3C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taj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skupština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odbije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zbog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tehničkih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nedostataka</w:t>
      </w:r>
      <w:r w:rsidR="00CA61A0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iako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sadržinski</w:t>
      </w:r>
      <w:r w:rsidR="00CA61A0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prihvatljiv</w:t>
      </w:r>
      <w:r w:rsidR="00CA61A0">
        <w:rPr>
          <w:sz w:val="22"/>
          <w:szCs w:val="22"/>
          <w:lang w:val="sr-Cyrl-RS"/>
        </w:rPr>
        <w:t>.</w:t>
      </w:r>
    </w:p>
    <w:p w:rsidR="00280AA1" w:rsidRDefault="00280AA1" w:rsidP="009E748B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CA61A0" w:rsidRDefault="00280AA1" w:rsidP="009E748B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114CFC"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diskusiji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usledila</w:t>
      </w:r>
      <w:r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učestvovale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: </w:t>
      </w:r>
      <w:r w:rsidR="00114CFC">
        <w:rPr>
          <w:sz w:val="22"/>
          <w:szCs w:val="22"/>
          <w:lang w:val="sr-Cyrl-RS"/>
        </w:rPr>
        <w:t>Gordana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Zorić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Sonja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Roglić</w:t>
      </w:r>
      <w:r>
        <w:rPr>
          <w:sz w:val="22"/>
          <w:szCs w:val="22"/>
          <w:lang w:val="sr-Cyrl-RS"/>
        </w:rPr>
        <w:t>.</w:t>
      </w:r>
    </w:p>
    <w:p w:rsidR="00CA61A0" w:rsidRDefault="00CA61A0" w:rsidP="009E748B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CA2464" w:rsidRDefault="004630D0" w:rsidP="009E748B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Postavljeno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pitanje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vezi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amandmanom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>
        <w:rPr>
          <w:sz w:val="22"/>
          <w:szCs w:val="22"/>
          <w:lang w:val="sr-Cyrl-CS"/>
        </w:rPr>
        <w:t xml:space="preserve"> 8</w:t>
      </w:r>
      <w:r w:rsid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koji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Gordana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="00280AA1" w:rsidRP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="00280AA1" w:rsidRP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="00280AA1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prihvatila</w:t>
      </w:r>
      <w:r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koje</w:t>
      </w:r>
      <w:r w:rsid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</w:t>
      </w:r>
      <w:r w:rsid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odnosi</w:t>
      </w:r>
      <w:r w:rsidR="00280AA1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="00CA2464">
        <w:rPr>
          <w:sz w:val="22"/>
          <w:szCs w:val="22"/>
          <w:lang w:val="sr-Cyrl-CS"/>
        </w:rPr>
        <w:t xml:space="preserve"> „</w:t>
      </w:r>
      <w:r w:rsidR="00114CFC">
        <w:rPr>
          <w:sz w:val="22"/>
          <w:szCs w:val="22"/>
          <w:lang w:val="sr-Cyrl-CS"/>
        </w:rPr>
        <w:t>supstance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koje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izazivaju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zabrinustost</w:t>
      </w:r>
      <w:r w:rsidR="00CA2464">
        <w:rPr>
          <w:sz w:val="22"/>
          <w:szCs w:val="22"/>
          <w:lang w:val="sr-Cyrl-CS"/>
        </w:rPr>
        <w:t>“.</w:t>
      </w:r>
    </w:p>
    <w:p w:rsidR="004630D0" w:rsidRDefault="00280AA1" w:rsidP="009E748B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Sonja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Rogić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pojasnila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zakonom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definisane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supstance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koje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izazivaju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zabrinutost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one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obuhvataju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određenu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grupu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supstanci</w:t>
      </w:r>
      <w:r>
        <w:rPr>
          <w:sz w:val="22"/>
          <w:szCs w:val="22"/>
          <w:lang w:val="sr-Cyrl-CS"/>
        </w:rPr>
        <w:t>,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koje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podležu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posebnim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administrativnim</w:t>
      </w:r>
      <w:r w:rsidR="00CA2464">
        <w:rPr>
          <w:sz w:val="22"/>
          <w:szCs w:val="22"/>
          <w:lang w:val="sr-Cyrl-CS"/>
        </w:rPr>
        <w:t xml:space="preserve">  </w:t>
      </w:r>
      <w:r w:rsidR="00114CFC">
        <w:rPr>
          <w:sz w:val="22"/>
          <w:szCs w:val="22"/>
          <w:lang w:val="sr-Cyrl-CS"/>
        </w:rPr>
        <w:t>procedurama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utvrđivanje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adekvatnih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mera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predostrožnosti</w:t>
      </w:r>
      <w:r w:rsidR="00CA2464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Evropskoj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uniji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ove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administrativne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procedure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veoma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skupe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dugotrajne</w:t>
      </w:r>
      <w:r>
        <w:rPr>
          <w:sz w:val="22"/>
          <w:szCs w:val="22"/>
          <w:lang w:val="sr-Cyrl-CS"/>
        </w:rPr>
        <w:t>,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usvajanjem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amandmana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="00955EEF">
        <w:rPr>
          <w:sz w:val="22"/>
          <w:szCs w:val="22"/>
          <w:lang w:val="sr-Cyrl-CS"/>
        </w:rPr>
        <w:t xml:space="preserve"> 5.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biće</w:t>
      </w:r>
      <w:r w:rsidR="00CA2464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omogućeno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domaći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proizvođači</w:t>
      </w:r>
      <w:r w:rsid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korisnici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uvoznici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imaju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obavezu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informisanja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budućim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supstancama</w:t>
      </w:r>
      <w:r>
        <w:rPr>
          <w:sz w:val="22"/>
          <w:szCs w:val="22"/>
          <w:lang w:val="sr-Cyrl-CS"/>
        </w:rPr>
        <w:t>,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koje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biti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listi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moći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koriste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isključivo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namene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koje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odborene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Evropskoj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uniji</w:t>
      </w:r>
      <w:r w:rsidR="00955EEF">
        <w:rPr>
          <w:sz w:val="22"/>
          <w:szCs w:val="22"/>
          <w:lang w:val="sr-Cyrl-CS"/>
        </w:rPr>
        <w:t>.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Intencija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Srbiji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spreči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jedna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količina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supstanci</w:t>
      </w:r>
      <w:r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zabranjene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Evropskoj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uniji</w:t>
      </w:r>
      <w:r>
        <w:rPr>
          <w:sz w:val="22"/>
          <w:szCs w:val="22"/>
          <w:lang w:val="sr-Cyrl-CS"/>
        </w:rPr>
        <w:t>,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uđe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="00E42476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tržište</w:t>
      </w:r>
      <w:r w:rsid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Srbije</w:t>
      </w:r>
      <w:r w:rsidR="00955EEF">
        <w:rPr>
          <w:sz w:val="22"/>
          <w:szCs w:val="22"/>
          <w:lang w:val="sr-Cyrl-CS"/>
        </w:rPr>
        <w:t xml:space="preserve">. </w:t>
      </w:r>
    </w:p>
    <w:p w:rsidR="004630D0" w:rsidRDefault="004630D0" w:rsidP="009E748B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</w:p>
    <w:p w:rsidR="00BF1B9D" w:rsidRPr="00955EEF" w:rsidRDefault="00955EEF" w:rsidP="00955EEF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 w:rsidR="00114CFC">
        <w:rPr>
          <w:sz w:val="22"/>
          <w:szCs w:val="22"/>
          <w:lang w:val="sr-Cyrl-CS"/>
        </w:rPr>
        <w:t>Nakon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diskusije</w:t>
      </w:r>
      <w:r w:rsidR="004B3876" w:rsidRPr="00B42E0B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Odbor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razmotrio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amandmane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="004B3876" w:rsidRPr="00B42E0B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</w:rPr>
        <w:t>Predlog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zakona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o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  <w:lang w:val="sr-Cyrl-RS"/>
        </w:rPr>
        <w:t>izmenama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dopunama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hemikalijama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osnovu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člana</w:t>
      </w:r>
      <w:r w:rsidR="004B3876" w:rsidRPr="00B42E0B">
        <w:rPr>
          <w:sz w:val="22"/>
          <w:szCs w:val="22"/>
        </w:rPr>
        <w:t xml:space="preserve"> 156. </w:t>
      </w:r>
      <w:r w:rsidR="00114CFC">
        <w:rPr>
          <w:sz w:val="22"/>
          <w:szCs w:val="22"/>
        </w:rPr>
        <w:t>stav</w:t>
      </w:r>
      <w:r w:rsidR="004B3876" w:rsidRPr="00B42E0B">
        <w:rPr>
          <w:sz w:val="22"/>
          <w:szCs w:val="22"/>
        </w:rPr>
        <w:t xml:space="preserve"> 3. </w:t>
      </w:r>
      <w:r w:rsidR="00114CFC">
        <w:rPr>
          <w:sz w:val="22"/>
          <w:szCs w:val="22"/>
        </w:rPr>
        <w:t>Poslovnika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Narodne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skupštine</w:t>
      </w:r>
      <w:r w:rsidR="004B3876" w:rsidRPr="00B42E0B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podneo</w:t>
      </w:r>
    </w:p>
    <w:p w:rsidR="00280AA1" w:rsidRDefault="00280AA1" w:rsidP="00955EEF">
      <w:pPr>
        <w:jc w:val="center"/>
        <w:rPr>
          <w:sz w:val="22"/>
          <w:szCs w:val="22"/>
          <w:lang w:val="sr-Cyrl-CS"/>
        </w:rPr>
      </w:pPr>
    </w:p>
    <w:p w:rsidR="00955EEF" w:rsidRPr="00955EEF" w:rsidRDefault="00114CFC" w:rsidP="00955EE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955EEF" w:rsidRPr="00955EEF" w:rsidRDefault="00955EEF" w:rsidP="00955EEF">
      <w:pPr>
        <w:ind w:firstLine="720"/>
        <w:jc w:val="center"/>
        <w:rPr>
          <w:sz w:val="22"/>
          <w:szCs w:val="22"/>
          <w:lang w:val="sr-Cyrl-CS"/>
        </w:rPr>
      </w:pPr>
    </w:p>
    <w:p w:rsidR="00955EEF" w:rsidRPr="00955EEF" w:rsidRDefault="00114CFC" w:rsidP="00955EE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55EEF" w:rsidRPr="00955EE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955EEF" w:rsidRPr="00955EEF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stav</w:t>
      </w:r>
      <w:r w:rsidR="00955EEF" w:rsidRPr="00955EEF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955EEF" w:rsidRPr="00955EE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hemikalijama</w:t>
      </w:r>
      <w:r w:rsidR="00955EEF" w:rsidRPr="00955EEF">
        <w:rPr>
          <w:sz w:val="22"/>
          <w:szCs w:val="22"/>
          <w:lang w:val="sr-Cyrl-CS"/>
        </w:rPr>
        <w:t>.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</w:p>
    <w:p w:rsidR="00955EEF" w:rsidRPr="00955EEF" w:rsidRDefault="00114CFC" w:rsidP="00955EE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955EEF" w:rsidRPr="00955EE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955EEF" w:rsidRPr="00955EEF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955EEF" w:rsidRPr="00955EEF">
        <w:rPr>
          <w:sz w:val="22"/>
          <w:szCs w:val="22"/>
          <w:lang w:val="sr-Cyrl-CS"/>
        </w:rPr>
        <w:t>:</w:t>
      </w:r>
    </w:p>
    <w:p w:rsidR="00955EEF" w:rsidRPr="00955EEF" w:rsidRDefault="00955EEF" w:rsidP="00955EEF">
      <w:pPr>
        <w:ind w:firstLine="720"/>
        <w:rPr>
          <w:sz w:val="22"/>
          <w:szCs w:val="22"/>
        </w:rPr>
      </w:pPr>
    </w:p>
    <w:p w:rsidR="00955EEF" w:rsidRPr="00955EEF" w:rsidRDefault="00955EEF" w:rsidP="00955EEF">
      <w:pPr>
        <w:ind w:firstLine="720"/>
        <w:rPr>
          <w:sz w:val="22"/>
          <w:szCs w:val="22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5, </w:t>
      </w:r>
      <w:r w:rsidR="00114CFC">
        <w:rPr>
          <w:sz w:val="22"/>
          <w:szCs w:val="22"/>
          <w:lang w:val="sr-Cyrl-CS"/>
        </w:rPr>
        <w:t>sa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ispravkom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</w:rPr>
      </w:pPr>
      <w:r w:rsidRPr="00955EEF">
        <w:rPr>
          <w:sz w:val="22"/>
          <w:szCs w:val="22"/>
        </w:rPr>
        <w:t xml:space="preserve">- </w:t>
      </w:r>
      <w:r w:rsidR="00114CFC">
        <w:rPr>
          <w:sz w:val="22"/>
          <w:szCs w:val="22"/>
        </w:rPr>
        <w:t>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član</w:t>
      </w:r>
      <w:r w:rsidRPr="00955EEF">
        <w:rPr>
          <w:sz w:val="22"/>
          <w:szCs w:val="22"/>
        </w:rPr>
        <w:t xml:space="preserve"> 8, </w:t>
      </w:r>
      <w:r w:rsidR="00114CFC">
        <w:rPr>
          <w:sz w:val="22"/>
          <w:szCs w:val="22"/>
        </w:rPr>
        <w:t>koji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su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zajedno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podneli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narodni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poslanici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Borislav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Stefanović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Gordana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Čomić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Dejan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Nikolić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Balša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Božović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Jovan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Marković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Jovana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Jovanović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Ivan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Jovanović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mr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Aleksandra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Jerkov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Nataša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Vučković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Vesna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Marjanović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Vesna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Martinović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Dragan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Šutanovac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Goran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Ćirić</w:t>
      </w:r>
      <w:r w:rsidRPr="00955EEF">
        <w:rPr>
          <w:sz w:val="22"/>
          <w:szCs w:val="22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</w:rPr>
      </w:pPr>
      <w:r w:rsidRPr="00955EEF">
        <w:rPr>
          <w:sz w:val="22"/>
          <w:szCs w:val="22"/>
        </w:rPr>
        <w:t xml:space="preserve">- </w:t>
      </w:r>
      <w:r w:rsidR="00114CFC">
        <w:rPr>
          <w:sz w:val="22"/>
          <w:szCs w:val="22"/>
        </w:rPr>
        <w:t>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član</w:t>
      </w:r>
      <w:r w:rsidRPr="00955EEF">
        <w:rPr>
          <w:sz w:val="22"/>
          <w:szCs w:val="22"/>
        </w:rPr>
        <w:t xml:space="preserve"> 9, </w:t>
      </w:r>
      <w:r w:rsidR="00114CFC">
        <w:rPr>
          <w:sz w:val="22"/>
          <w:szCs w:val="22"/>
        </w:rPr>
        <w:t>koji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su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zajedno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podneli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narodni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poslanici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Borislav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Stefanović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Gordana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Čomić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Dejan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Nikolić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Balša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Božović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Jovan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Marković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Jovana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Jovanović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Ivan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Jovanović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mr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Aleksandra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Jerkov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Nataša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Vučković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Vesna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Marjanović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Vesna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Martinović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Dragan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Šutanovac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Goran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Ćirić</w:t>
      </w:r>
      <w:r w:rsidRPr="00955EEF">
        <w:rPr>
          <w:sz w:val="22"/>
          <w:szCs w:val="22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</w:rPr>
      </w:pPr>
      <w:r w:rsidRPr="00955EEF">
        <w:rPr>
          <w:sz w:val="22"/>
          <w:szCs w:val="22"/>
        </w:rPr>
        <w:lastRenderedPageBreak/>
        <w:t xml:space="preserve">- </w:t>
      </w:r>
      <w:r w:rsidR="00114CFC">
        <w:rPr>
          <w:sz w:val="22"/>
          <w:szCs w:val="22"/>
        </w:rPr>
        <w:t>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član</w:t>
      </w:r>
      <w:r w:rsidRPr="00955EEF">
        <w:rPr>
          <w:sz w:val="22"/>
          <w:szCs w:val="22"/>
        </w:rPr>
        <w:t xml:space="preserve"> 18, </w:t>
      </w:r>
      <w:r w:rsidR="00114CFC">
        <w:rPr>
          <w:sz w:val="22"/>
          <w:szCs w:val="22"/>
        </w:rPr>
        <w:t>koji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su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zajedno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podneli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narodni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poslanici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Nenad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Čanak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Bojan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Kostreš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Olena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Papuga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Nada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Lazić</w:t>
      </w:r>
      <w:r w:rsidRPr="00955EE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Đorđe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Stojšić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Dejan</w:t>
      </w:r>
      <w:r w:rsidRPr="00955EE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Čapo</w:t>
      </w:r>
      <w:r w:rsidRPr="00955EEF">
        <w:rPr>
          <w:sz w:val="22"/>
          <w:szCs w:val="22"/>
        </w:rPr>
        <w:t>.</w:t>
      </w:r>
    </w:p>
    <w:p w:rsidR="003B788F" w:rsidRDefault="003B788F" w:rsidP="00955EEF">
      <w:pPr>
        <w:ind w:firstLine="720"/>
        <w:rPr>
          <w:sz w:val="22"/>
          <w:szCs w:val="22"/>
          <w:lang w:val="sr-Cyrl-CS"/>
        </w:rPr>
      </w:pPr>
    </w:p>
    <w:p w:rsidR="00955EEF" w:rsidRPr="00955EEF" w:rsidRDefault="00114CFC" w:rsidP="00955EEF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955EEF" w:rsidRPr="00955EEF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955EEF" w:rsidRPr="00955EEF">
        <w:rPr>
          <w:sz w:val="22"/>
          <w:szCs w:val="22"/>
          <w:lang w:val="sr-Cyrl-CS"/>
        </w:rPr>
        <w:t>:</w:t>
      </w:r>
      <w:r w:rsidR="00955EEF" w:rsidRPr="00955EE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955EEF" w:rsidRPr="00955EEF" w:rsidRDefault="00955EEF" w:rsidP="00955EEF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Gordana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3,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Gordana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13,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Branka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Karavidić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13,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14,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Gordana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14,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Marko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Đurišić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955EE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Janko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Veselinović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Snežana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Malović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955EE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Ninislav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Stojadinović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Biljana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Hasanović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Korać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Aleksandar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Senić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Branka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Karavidić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Bogdanović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Slobodan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Homen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Blagoje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Bradić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15,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Nenad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Čanak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Bojan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Kostreš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Olena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Papuga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Lazić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Đorđe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Stojšić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Dejan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Čapo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R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21,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Živković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Vladimir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Pavićević</w:t>
      </w:r>
      <w:r w:rsidRPr="00955EEF">
        <w:rPr>
          <w:sz w:val="22"/>
          <w:szCs w:val="22"/>
          <w:lang w:val="sr-Cyrl-R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21,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Đurišić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955EE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Janko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Veselinović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Snežana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Malović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955EE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Ninislav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Stojadinović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Biljana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Hasanović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Korać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Aleksandar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Senić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Branka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Karavidić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Bogdanović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Slobodan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Homen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Blagoje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Bradić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22,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Nenad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Čanak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Bojan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Kostreš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Olena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Papuga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Lazić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Đorđe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Stojšić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Dejan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Čapo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22,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Đurišić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955EE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Janko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Veselinović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Snežana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Malović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955EE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Ninislav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Stojadinović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Biljana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Hasanović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Korać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Aleksandar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Senić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Branka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Karavidić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Bogdanović</w:t>
      </w:r>
      <w:r w:rsidRPr="00955EE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Slobodan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Homen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Blagoje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Bradić</w:t>
      </w:r>
      <w:r w:rsidRPr="00955EEF">
        <w:rPr>
          <w:sz w:val="22"/>
          <w:szCs w:val="22"/>
          <w:lang w:val="sr-Cyrl-CS"/>
        </w:rPr>
        <w:t>;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  <w:r w:rsidRPr="00955EE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955EEF">
        <w:rPr>
          <w:sz w:val="22"/>
          <w:szCs w:val="22"/>
          <w:lang w:val="sr-Cyrl-CS"/>
        </w:rPr>
        <w:t xml:space="preserve"> 22, </w:t>
      </w:r>
      <w:r w:rsidR="00114CFC">
        <w:rPr>
          <w:sz w:val="22"/>
          <w:szCs w:val="22"/>
          <w:lang w:val="sr-Cyrl-CS"/>
        </w:rPr>
        <w:t>koji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Zoran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Živković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Vladimir</w:t>
      </w:r>
      <w:r w:rsidRPr="00955EE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Pavićević</w:t>
      </w:r>
      <w:r w:rsidRPr="00955EEF">
        <w:rPr>
          <w:sz w:val="22"/>
          <w:szCs w:val="22"/>
          <w:lang w:val="sr-Cyrl-CS"/>
        </w:rPr>
        <w:t>.</w:t>
      </w:r>
    </w:p>
    <w:p w:rsidR="00955EEF" w:rsidRPr="00955EEF" w:rsidRDefault="00955EEF" w:rsidP="00955EEF">
      <w:pPr>
        <w:ind w:firstLine="720"/>
        <w:rPr>
          <w:sz w:val="22"/>
          <w:szCs w:val="22"/>
          <w:lang w:val="sr-Cyrl-CS"/>
        </w:rPr>
      </w:pPr>
    </w:p>
    <w:p w:rsidR="00955EEF" w:rsidRPr="00955EEF" w:rsidRDefault="00114CFC" w:rsidP="00955EE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Branislav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Blažić</w:t>
      </w:r>
      <w:r w:rsidR="00955EEF" w:rsidRPr="00955EE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955EEF" w:rsidRPr="00955EE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955EEF" w:rsidRPr="00955EEF">
        <w:rPr>
          <w:sz w:val="22"/>
          <w:szCs w:val="22"/>
          <w:lang w:val="sr-Cyrl-CS"/>
        </w:rPr>
        <w:t>.</w:t>
      </w:r>
    </w:p>
    <w:p w:rsidR="00896523" w:rsidRDefault="00BA7471" w:rsidP="009E748B">
      <w:pPr>
        <w:rPr>
          <w:sz w:val="22"/>
          <w:szCs w:val="22"/>
        </w:rPr>
      </w:pPr>
    </w:p>
    <w:p w:rsidR="00896523" w:rsidRPr="00E42476" w:rsidRDefault="004B3876" w:rsidP="00703E1F">
      <w:pPr>
        <w:tabs>
          <w:tab w:val="left" w:pos="720"/>
        </w:tabs>
        <w:rPr>
          <w:b/>
          <w:sz w:val="22"/>
          <w:szCs w:val="22"/>
          <w:lang w:val="sr-Cyrl-RS"/>
        </w:rPr>
      </w:pPr>
      <w:r w:rsidRPr="00B42E0B">
        <w:rPr>
          <w:sz w:val="22"/>
          <w:szCs w:val="22"/>
        </w:rPr>
        <w:tab/>
      </w:r>
      <w:r w:rsidR="00114CFC">
        <w:rPr>
          <w:sz w:val="22"/>
          <w:szCs w:val="22"/>
          <w:u w:val="single"/>
          <w:lang w:val="sr-Cyrl-CS"/>
        </w:rPr>
        <w:t>Druga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tačka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dnevnog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reda</w:t>
      </w:r>
      <w:r w:rsidRPr="00B42E0B">
        <w:rPr>
          <w:sz w:val="22"/>
          <w:szCs w:val="22"/>
          <w:u w:val="single"/>
          <w:lang w:val="sr-Cyrl-CS"/>
        </w:rPr>
        <w:t>:</w:t>
      </w:r>
      <w:r w:rsidRPr="00B42E0B">
        <w:rPr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Razmatranje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amandmana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na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Predlog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zakona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o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izmenama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i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dopunama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Zakona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o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biocidnim</w:t>
      </w:r>
      <w:r w:rsidR="00703E1F" w:rsidRPr="00703E1F">
        <w:rPr>
          <w:b/>
          <w:sz w:val="22"/>
          <w:szCs w:val="22"/>
        </w:rPr>
        <w:t xml:space="preserve"> </w:t>
      </w:r>
      <w:r w:rsidR="00114CFC">
        <w:rPr>
          <w:b/>
          <w:sz w:val="22"/>
          <w:szCs w:val="22"/>
        </w:rPr>
        <w:t>proizvodima</w:t>
      </w:r>
    </w:p>
    <w:p w:rsidR="00E069B9" w:rsidRDefault="00E069B9" w:rsidP="00703E1F">
      <w:pPr>
        <w:tabs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114CFC">
        <w:rPr>
          <w:sz w:val="22"/>
          <w:szCs w:val="22"/>
          <w:lang w:val="sr-Cyrl-RS"/>
        </w:rPr>
        <w:t>Državni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sekretar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Stana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Božović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informisala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Odbor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tome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 w:rsid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Predlog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izmenama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i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dopunama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biocidnim</w:t>
      </w:r>
      <w:r w:rsidR="008B5237" w:rsidRPr="008B523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proizvodima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podneto</w:t>
      </w:r>
      <w:r w:rsidR="008B5237" w:rsidRPr="008B5237">
        <w:rPr>
          <w:sz w:val="22"/>
          <w:szCs w:val="22"/>
          <w:lang w:val="sr-Cyrl-RS"/>
        </w:rPr>
        <w:t xml:space="preserve"> 18 </w:t>
      </w:r>
      <w:r w:rsidR="00114CFC">
        <w:rPr>
          <w:sz w:val="22"/>
          <w:szCs w:val="22"/>
          <w:lang w:val="sr-Cyrl-RS"/>
        </w:rPr>
        <w:t>amandmana</w:t>
      </w:r>
      <w:r w:rsidR="008B5237" w:rsidRPr="008B5237">
        <w:rPr>
          <w:sz w:val="22"/>
          <w:szCs w:val="22"/>
          <w:lang w:val="sr-Cyrl-RS"/>
        </w:rPr>
        <w:t xml:space="preserve">, </w:t>
      </w:r>
      <w:r w:rsidR="00114CFC"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svom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Miljenju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predložila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Narodnoj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skupštini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sve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amandmane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ovaj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predlog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odbije</w:t>
      </w:r>
      <w:r>
        <w:rPr>
          <w:sz w:val="22"/>
          <w:szCs w:val="22"/>
          <w:lang w:val="sr-Cyrl-RS"/>
        </w:rPr>
        <w:t>.</w:t>
      </w:r>
    </w:p>
    <w:p w:rsidR="008B5237" w:rsidRDefault="004B3876" w:rsidP="00896523">
      <w:pPr>
        <w:tabs>
          <w:tab w:val="clear" w:pos="1440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ab/>
      </w:r>
    </w:p>
    <w:p w:rsidR="00896523" w:rsidRPr="00B42E0B" w:rsidRDefault="00114CFC" w:rsidP="008B5237">
      <w:pPr>
        <w:tabs>
          <w:tab w:val="clear" w:pos="1440"/>
        </w:tabs>
        <w:ind w:firstLine="720"/>
        <w:rPr>
          <w:sz w:val="22"/>
          <w:szCs w:val="22"/>
        </w:rPr>
      </w:pPr>
      <w:r>
        <w:rPr>
          <w:sz w:val="22"/>
          <w:szCs w:val="22"/>
          <w:lang w:val="sr-Cyrl-CS"/>
        </w:rPr>
        <w:t>Pošto</w:t>
      </w:r>
      <w:r w:rsid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razmotrio</w:t>
      </w:r>
      <w:r w:rsidR="004B3876"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4B3876"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B3876"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Predlog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714A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714A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714A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biocidni</w:t>
      </w:r>
      <w:r w:rsidR="00714A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proizvodima</w:t>
      </w:r>
      <w:r w:rsidR="00714AC7">
        <w:rPr>
          <w:sz w:val="22"/>
          <w:szCs w:val="22"/>
          <w:lang w:val="sr-Cyrl-RS"/>
        </w:rPr>
        <w:t>,</w:t>
      </w:r>
      <w:r w:rsidR="00714AC7">
        <w:rPr>
          <w:sz w:val="22"/>
          <w:szCs w:val="22"/>
        </w:rPr>
        <w:t xml:space="preserve"> 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="004B3876" w:rsidRPr="00B42E0B">
        <w:rPr>
          <w:sz w:val="22"/>
          <w:szCs w:val="22"/>
        </w:rPr>
        <w:t xml:space="preserve"> 156. </w:t>
      </w:r>
      <w:r>
        <w:rPr>
          <w:sz w:val="22"/>
          <w:szCs w:val="22"/>
        </w:rPr>
        <w:t>stav</w:t>
      </w:r>
      <w:r w:rsidR="004B3876" w:rsidRPr="00B42E0B">
        <w:rPr>
          <w:sz w:val="22"/>
          <w:szCs w:val="22"/>
        </w:rPr>
        <w:t xml:space="preserve"> 3. </w:t>
      </w:r>
      <w:r>
        <w:rPr>
          <w:sz w:val="22"/>
          <w:szCs w:val="22"/>
        </w:rPr>
        <w:t>Poslovnika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="00703E1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B3876"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</w:p>
    <w:p w:rsidR="00E069B9" w:rsidRDefault="00E069B9" w:rsidP="00703E1F">
      <w:pPr>
        <w:jc w:val="center"/>
        <w:rPr>
          <w:sz w:val="22"/>
          <w:szCs w:val="22"/>
          <w:lang w:val="sr-Cyrl-CS"/>
        </w:rPr>
      </w:pPr>
    </w:p>
    <w:p w:rsidR="00703E1F" w:rsidRPr="00703E1F" w:rsidRDefault="00114CFC" w:rsidP="00703E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03E1F" w:rsidRPr="00703E1F" w:rsidRDefault="00703E1F" w:rsidP="00703E1F">
      <w:pPr>
        <w:ind w:firstLine="720"/>
        <w:jc w:val="center"/>
        <w:rPr>
          <w:sz w:val="22"/>
          <w:szCs w:val="22"/>
          <w:lang w:val="sr-Cyrl-CS"/>
        </w:rPr>
      </w:pPr>
    </w:p>
    <w:p w:rsidR="00703E1F" w:rsidRPr="00703E1F" w:rsidRDefault="00114CFC" w:rsidP="00703E1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 w:rsidRPr="00703E1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703E1F" w:rsidRPr="00703E1F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stav</w:t>
      </w:r>
      <w:r w:rsidR="00703E1F" w:rsidRPr="00703E1F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703E1F" w:rsidRPr="00703E1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biocidnim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proizvodima</w:t>
      </w:r>
      <w:r w:rsidR="00703E1F" w:rsidRPr="00703E1F">
        <w:rPr>
          <w:sz w:val="22"/>
          <w:szCs w:val="22"/>
          <w:lang w:val="sr-Cyrl-CS"/>
        </w:rPr>
        <w:t>.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</w:p>
    <w:p w:rsidR="00703E1F" w:rsidRPr="00703E1F" w:rsidRDefault="00114CFC" w:rsidP="00703E1F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703E1F" w:rsidRPr="00703E1F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03E1F" w:rsidRPr="00703E1F">
        <w:rPr>
          <w:sz w:val="22"/>
          <w:szCs w:val="22"/>
          <w:lang w:val="sr-Cyrl-CS"/>
        </w:rPr>
        <w:t>:</w:t>
      </w:r>
      <w:r w:rsidR="00703E1F" w:rsidRPr="00703E1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703E1F" w:rsidRPr="00703E1F" w:rsidRDefault="00703E1F" w:rsidP="00703E1F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</w:rPr>
        <w:t>,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</w:rPr>
        <w:t>,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10,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</w:rPr>
        <w:t>,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11,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</w:rPr>
        <w:t>,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12,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13,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13,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Nenad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Čanak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Bojan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Kostreš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Olena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Papuga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Lazić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Đorđe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Stojšić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Čapo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14,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Nenad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Čanak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Bojan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Kostreš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Olena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Papuga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Lazić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Đorđe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Stojšić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Čapo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15,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21,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</w:rPr>
        <w:t>,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22,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Borislav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Stefanović</w:t>
      </w:r>
      <w:r w:rsidRPr="00703E1F">
        <w:rPr>
          <w:sz w:val="22"/>
          <w:szCs w:val="22"/>
        </w:rPr>
        <w:t>,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Gordana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Čomić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Nikolić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Balša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Božović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Jovana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Jovanović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Aleksandra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Jerkov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Nataša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Vučković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Marjanović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Vesna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Martinović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Dragan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Šutanovac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Ćirić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26,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26,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Živković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Vladimir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Pavićević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26,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Đurišić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703E1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Janko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Veselinović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Snežana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Malović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703E1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Ninislav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Stojadinović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Biljana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Hasanović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Korać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Aleksandar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Senić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Branka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Karavidić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Bogdanović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Slobodan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Homen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Blagoje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Bradić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27,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poslanik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Ivan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27,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Nenad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Čanak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Bojan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Kostreš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Olena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Papuga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Nada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Lazić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Đorđe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Stojšić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Dejan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Čapo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27,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Marko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Đurišić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703E1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Janko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Veselinović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Snežana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Malović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prof</w:t>
      </w:r>
      <w:r w:rsidRPr="00703E1F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dr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Ninislav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Stojadinović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Biljana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Hasanović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Korać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Aleksandar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Senić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Branka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Karavidić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Goran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Bogdanović</w:t>
      </w:r>
      <w:r w:rsidRPr="00703E1F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Slobodan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Homen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Blagoje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Bradić</w:t>
      </w:r>
      <w:r w:rsidRPr="00703E1F">
        <w:rPr>
          <w:sz w:val="22"/>
          <w:szCs w:val="22"/>
          <w:lang w:val="sr-Cyrl-CS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  <w:r w:rsidRPr="00703E1F">
        <w:rPr>
          <w:sz w:val="22"/>
          <w:szCs w:val="22"/>
          <w:lang w:val="sr-Cyrl-CS"/>
        </w:rPr>
        <w:t xml:space="preserve">- </w:t>
      </w:r>
      <w:r w:rsidR="00114CFC">
        <w:rPr>
          <w:sz w:val="22"/>
          <w:szCs w:val="22"/>
          <w:lang w:val="sr-Cyrl-CS"/>
        </w:rPr>
        <w:t>na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</w:t>
      </w:r>
      <w:r w:rsidRPr="00703E1F">
        <w:rPr>
          <w:sz w:val="22"/>
          <w:szCs w:val="22"/>
          <w:lang w:val="sr-Cyrl-CS"/>
        </w:rPr>
        <w:t xml:space="preserve"> 27, </w:t>
      </w:r>
      <w:r w:rsidR="00114CFC">
        <w:rPr>
          <w:sz w:val="22"/>
          <w:szCs w:val="22"/>
          <w:lang w:val="sr-Cyrl-CS"/>
        </w:rPr>
        <w:t>koji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su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zajedno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podneli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poslanici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Zoran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Živković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Vladimir</w:t>
      </w:r>
      <w:r w:rsidRPr="00703E1F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Pavićević</w:t>
      </w:r>
      <w:r w:rsidRPr="00703E1F">
        <w:rPr>
          <w:sz w:val="22"/>
          <w:szCs w:val="22"/>
          <w:lang w:val="sr-Cyrl-CS"/>
        </w:rPr>
        <w:t>.</w:t>
      </w:r>
    </w:p>
    <w:p w:rsidR="00703E1F" w:rsidRPr="00703E1F" w:rsidRDefault="00703E1F" w:rsidP="00703E1F">
      <w:pPr>
        <w:ind w:firstLine="720"/>
        <w:rPr>
          <w:sz w:val="22"/>
          <w:szCs w:val="22"/>
          <w:lang w:val="sr-Cyrl-CS"/>
        </w:rPr>
      </w:pPr>
    </w:p>
    <w:p w:rsidR="00703E1F" w:rsidRPr="00703E1F" w:rsidRDefault="00114CFC" w:rsidP="00703E1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Branislav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Blažić</w:t>
      </w:r>
      <w:r w:rsidR="00703E1F" w:rsidRPr="00703E1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03E1F" w:rsidRPr="00703E1F">
        <w:rPr>
          <w:sz w:val="22"/>
          <w:szCs w:val="22"/>
          <w:lang w:val="sr-Cyrl-CS"/>
        </w:rPr>
        <w:t>.</w:t>
      </w:r>
    </w:p>
    <w:p w:rsidR="00B42E0B" w:rsidRPr="00703E1F" w:rsidRDefault="00703E1F" w:rsidP="00703E1F">
      <w:pPr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 xml:space="preserve"> </w:t>
      </w:r>
    </w:p>
    <w:p w:rsidR="00B42E0B" w:rsidRPr="00703E1F" w:rsidRDefault="00114CFC" w:rsidP="00B42E0B">
      <w:pPr>
        <w:ind w:firstLine="720"/>
        <w:rPr>
          <w:b/>
          <w:sz w:val="22"/>
          <w:szCs w:val="22"/>
          <w:lang w:val="sr-Cyrl-RS"/>
        </w:rPr>
      </w:pPr>
      <w:r>
        <w:rPr>
          <w:sz w:val="22"/>
          <w:szCs w:val="22"/>
          <w:u w:val="single"/>
          <w:lang w:val="sr-Cyrl-CS"/>
        </w:rPr>
        <w:t>Treća</w:t>
      </w:r>
      <w:r w:rsidR="00703E1F"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</w:t>
      </w:r>
      <w:r w:rsidR="00703E1F"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="00703E1F"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="00703E1F" w:rsidRPr="00B42E0B">
        <w:rPr>
          <w:sz w:val="22"/>
          <w:szCs w:val="22"/>
          <w:u w:val="single"/>
          <w:lang w:val="sr-Cyrl-CS"/>
        </w:rPr>
        <w:t>:</w:t>
      </w:r>
      <w:r w:rsidR="00703E1F" w:rsidRPr="00B42E0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Razmatranje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amandmana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izmenama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dopunama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integrisanom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sprečavanju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kontroli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zagađivanja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životne</w:t>
      </w:r>
      <w:r w:rsidR="00703E1F" w:rsidRPr="00703E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sredine</w:t>
      </w:r>
      <w:r w:rsidR="00703E1F">
        <w:rPr>
          <w:b/>
          <w:sz w:val="22"/>
          <w:szCs w:val="22"/>
          <w:lang w:val="sr-Cyrl-RS"/>
        </w:rPr>
        <w:t>;</w:t>
      </w:r>
    </w:p>
    <w:p w:rsidR="00703E1F" w:rsidRDefault="00703E1F" w:rsidP="00B42E0B">
      <w:pPr>
        <w:ind w:firstLine="720"/>
        <w:rPr>
          <w:b/>
          <w:sz w:val="22"/>
          <w:szCs w:val="22"/>
          <w:lang w:val="sr-Cyrl-RS"/>
        </w:rPr>
      </w:pPr>
    </w:p>
    <w:p w:rsidR="00E069B9" w:rsidRDefault="00114CFC" w:rsidP="00B42E0B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Na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integrisanom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sprečavanju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kontroli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zagađivanja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podneta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 w:rsidR="00E069B9" w:rsidRP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amandmana</w:t>
      </w:r>
      <w:r w:rsidR="00E069B9" w:rsidRPr="00E069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Vlada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predložila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amandmana</w:t>
      </w:r>
      <w:r w:rsidR="00E069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odbije</w:t>
      </w:r>
      <w:r w:rsidR="00E069B9">
        <w:rPr>
          <w:sz w:val="22"/>
          <w:szCs w:val="22"/>
          <w:lang w:val="sr-Cyrl-RS"/>
        </w:rPr>
        <w:t>.</w:t>
      </w:r>
    </w:p>
    <w:p w:rsidR="00E069B9" w:rsidRDefault="00E069B9" w:rsidP="00B42E0B">
      <w:pPr>
        <w:ind w:firstLine="720"/>
        <w:rPr>
          <w:sz w:val="22"/>
          <w:szCs w:val="22"/>
          <w:lang w:val="sr-Cyrl-RS"/>
        </w:rPr>
      </w:pPr>
    </w:p>
    <w:p w:rsidR="00703E1F" w:rsidRDefault="00114CFC" w:rsidP="00B42E0B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Pošto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razmotrio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amandmane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integrisanom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sprečavanju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kontroli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zagađivanja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  <w:r w:rsidR="00714AC7">
        <w:rPr>
          <w:sz w:val="22"/>
          <w:szCs w:val="22"/>
          <w:lang w:val="sr-Cyrl-RS"/>
        </w:rPr>
        <w:t xml:space="preserve">, 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703E1F" w:rsidRPr="00703E1F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703E1F" w:rsidRPr="00703E1F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703E1F" w:rsidRPr="00703E1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703E1F" w:rsidRPr="00703E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</w:p>
    <w:p w:rsidR="00703E1F" w:rsidRDefault="00703E1F" w:rsidP="00B42E0B">
      <w:pPr>
        <w:ind w:firstLine="720"/>
        <w:rPr>
          <w:sz w:val="22"/>
          <w:szCs w:val="22"/>
          <w:lang w:val="sr-Cyrl-RS"/>
        </w:rPr>
      </w:pPr>
    </w:p>
    <w:p w:rsidR="00703E1F" w:rsidRPr="00703E1F" w:rsidRDefault="00114CFC" w:rsidP="00703E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03E1F" w:rsidRPr="00703E1F" w:rsidRDefault="00703E1F" w:rsidP="00703E1F">
      <w:pPr>
        <w:ind w:firstLine="720"/>
        <w:jc w:val="center"/>
        <w:rPr>
          <w:sz w:val="22"/>
          <w:szCs w:val="22"/>
          <w:lang w:val="sr-Cyrl-CS"/>
        </w:rPr>
      </w:pPr>
    </w:p>
    <w:p w:rsidR="00703E1F" w:rsidRPr="00703E1F" w:rsidRDefault="00114CFC" w:rsidP="00703E1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 w:rsidRPr="00703E1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703E1F" w:rsidRPr="00703E1F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stav</w:t>
      </w:r>
      <w:r w:rsidR="00703E1F" w:rsidRPr="00703E1F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703E1F" w:rsidRPr="00703E1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integrisanom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sprečavanju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zagađivanja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703E1F" w:rsidRPr="00703E1F">
        <w:rPr>
          <w:sz w:val="22"/>
          <w:szCs w:val="22"/>
          <w:lang w:val="sr-Cyrl-CS"/>
        </w:rPr>
        <w:t>.</w:t>
      </w:r>
    </w:p>
    <w:p w:rsidR="00703E1F" w:rsidRPr="00703E1F" w:rsidRDefault="00703E1F" w:rsidP="00703E1F">
      <w:pPr>
        <w:ind w:firstLine="720"/>
        <w:rPr>
          <w:i/>
          <w:color w:val="FF0000"/>
          <w:sz w:val="22"/>
          <w:szCs w:val="22"/>
          <w:lang w:val="sr-Cyrl-CS"/>
        </w:rPr>
      </w:pPr>
    </w:p>
    <w:p w:rsidR="00703E1F" w:rsidRPr="00703E1F" w:rsidRDefault="00114CFC" w:rsidP="00703E1F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703E1F" w:rsidRPr="00703E1F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703E1F" w:rsidRPr="00703E1F">
        <w:rPr>
          <w:sz w:val="22"/>
          <w:szCs w:val="22"/>
          <w:lang w:val="sr-Cyrl-CS"/>
        </w:rPr>
        <w:t>:</w:t>
      </w:r>
      <w:r w:rsidR="00703E1F" w:rsidRPr="00703E1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703E1F" w:rsidRPr="00703E1F" w:rsidRDefault="00703E1F" w:rsidP="00703E1F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703E1F" w:rsidRPr="00703E1F" w:rsidRDefault="00703E1F" w:rsidP="00703E1F">
      <w:pPr>
        <w:ind w:firstLine="720"/>
        <w:rPr>
          <w:sz w:val="22"/>
          <w:szCs w:val="22"/>
        </w:rPr>
      </w:pPr>
      <w:r w:rsidRPr="00703E1F">
        <w:rPr>
          <w:sz w:val="22"/>
          <w:szCs w:val="22"/>
        </w:rPr>
        <w:t xml:space="preserve">- </w:t>
      </w:r>
      <w:r w:rsidR="00114CFC">
        <w:rPr>
          <w:sz w:val="22"/>
          <w:szCs w:val="22"/>
        </w:rPr>
        <w:t>na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član</w:t>
      </w:r>
      <w:r w:rsidRPr="00703E1F">
        <w:rPr>
          <w:sz w:val="22"/>
          <w:szCs w:val="22"/>
        </w:rPr>
        <w:t xml:space="preserve"> 1, </w:t>
      </w:r>
      <w:r w:rsidR="00114CFC">
        <w:rPr>
          <w:sz w:val="22"/>
          <w:szCs w:val="22"/>
        </w:rPr>
        <w:t>koji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su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zajedno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podneli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narodni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poslanici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Ivan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Karić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Marko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Đurišić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prof</w:t>
      </w:r>
      <w:r w:rsidRPr="00703E1F">
        <w:rPr>
          <w:sz w:val="22"/>
          <w:szCs w:val="22"/>
        </w:rPr>
        <w:t xml:space="preserve">. </w:t>
      </w:r>
      <w:r w:rsidR="00114CFC">
        <w:rPr>
          <w:sz w:val="22"/>
          <w:szCs w:val="22"/>
        </w:rPr>
        <w:t>dr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Janko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Veselinović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Snežana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Malović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prof</w:t>
      </w:r>
      <w:r w:rsidRPr="00703E1F">
        <w:rPr>
          <w:sz w:val="22"/>
          <w:szCs w:val="22"/>
        </w:rPr>
        <w:t xml:space="preserve">. </w:t>
      </w:r>
      <w:r w:rsidR="00114CFC">
        <w:rPr>
          <w:sz w:val="22"/>
          <w:szCs w:val="22"/>
        </w:rPr>
        <w:t>dr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Ninislav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Stojadinović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Biljana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Hasanović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Korać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Aleksandar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Senić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Branka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Karavidić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Goran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Bogdanović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Slobodan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Homen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dr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Blagoje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Bradić</w:t>
      </w:r>
      <w:r w:rsidRPr="00703E1F">
        <w:rPr>
          <w:sz w:val="22"/>
          <w:szCs w:val="22"/>
        </w:rPr>
        <w:t>;</w:t>
      </w:r>
    </w:p>
    <w:p w:rsidR="00703E1F" w:rsidRPr="00703E1F" w:rsidRDefault="00703E1F" w:rsidP="00703E1F">
      <w:pPr>
        <w:ind w:firstLine="720"/>
        <w:rPr>
          <w:sz w:val="22"/>
          <w:szCs w:val="22"/>
        </w:rPr>
      </w:pPr>
      <w:r w:rsidRPr="00703E1F">
        <w:rPr>
          <w:sz w:val="22"/>
          <w:szCs w:val="22"/>
        </w:rPr>
        <w:t xml:space="preserve">- </w:t>
      </w:r>
      <w:r w:rsidR="00114CFC">
        <w:rPr>
          <w:sz w:val="22"/>
          <w:szCs w:val="22"/>
        </w:rPr>
        <w:t>na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član</w:t>
      </w:r>
      <w:r w:rsidRPr="00703E1F">
        <w:rPr>
          <w:sz w:val="22"/>
          <w:szCs w:val="22"/>
        </w:rPr>
        <w:t xml:space="preserve"> 2, </w:t>
      </w:r>
      <w:r w:rsidR="00114CFC">
        <w:rPr>
          <w:sz w:val="22"/>
          <w:szCs w:val="22"/>
        </w:rPr>
        <w:t>koji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su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zajedno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podneli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narodni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poslanici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Ivan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Karić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Marko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Đurišić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prof</w:t>
      </w:r>
      <w:r w:rsidRPr="00703E1F">
        <w:rPr>
          <w:sz w:val="22"/>
          <w:szCs w:val="22"/>
        </w:rPr>
        <w:t xml:space="preserve">. </w:t>
      </w:r>
      <w:r w:rsidR="00114CFC">
        <w:rPr>
          <w:sz w:val="22"/>
          <w:szCs w:val="22"/>
        </w:rPr>
        <w:t>dr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Janko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Veselinović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Snežana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Malović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prof</w:t>
      </w:r>
      <w:r w:rsidRPr="00703E1F">
        <w:rPr>
          <w:sz w:val="22"/>
          <w:szCs w:val="22"/>
        </w:rPr>
        <w:t xml:space="preserve">. </w:t>
      </w:r>
      <w:r w:rsidR="00114CFC">
        <w:rPr>
          <w:sz w:val="22"/>
          <w:szCs w:val="22"/>
        </w:rPr>
        <w:t>dr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Ninislav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Stojadinović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Biljana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Hasanović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Korać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Aleksandar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Senić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Branka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Karavidić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Goran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Bogdanović</w:t>
      </w:r>
      <w:r w:rsidRPr="00703E1F">
        <w:rPr>
          <w:sz w:val="22"/>
          <w:szCs w:val="22"/>
        </w:rPr>
        <w:t xml:space="preserve">, </w:t>
      </w:r>
      <w:r w:rsidR="00114CFC">
        <w:rPr>
          <w:sz w:val="22"/>
          <w:szCs w:val="22"/>
        </w:rPr>
        <w:t>Slobodan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Homen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i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dr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Blagoje</w:t>
      </w:r>
      <w:r w:rsidRPr="00703E1F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Bradić</w:t>
      </w:r>
      <w:r w:rsidRPr="00703E1F">
        <w:rPr>
          <w:sz w:val="22"/>
          <w:szCs w:val="22"/>
        </w:rPr>
        <w:t>.</w:t>
      </w:r>
    </w:p>
    <w:p w:rsidR="00703E1F" w:rsidRPr="00703E1F" w:rsidRDefault="00703E1F" w:rsidP="00703E1F">
      <w:pPr>
        <w:ind w:firstLine="720"/>
        <w:rPr>
          <w:sz w:val="22"/>
          <w:szCs w:val="22"/>
        </w:rPr>
      </w:pPr>
    </w:p>
    <w:p w:rsidR="00703E1F" w:rsidRPr="00703E1F" w:rsidRDefault="00114CFC" w:rsidP="00703E1F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Branislav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Blažić</w:t>
      </w:r>
      <w:r w:rsidR="00703E1F" w:rsidRPr="00703E1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703E1F" w:rsidRPr="00703E1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03E1F" w:rsidRPr="00703E1F">
        <w:rPr>
          <w:sz w:val="22"/>
          <w:szCs w:val="22"/>
          <w:lang w:val="sr-Cyrl-CS"/>
        </w:rPr>
        <w:t>.</w:t>
      </w:r>
    </w:p>
    <w:p w:rsidR="00714AC7" w:rsidRDefault="00714AC7" w:rsidP="00703E1F">
      <w:pPr>
        <w:rPr>
          <w:sz w:val="24"/>
          <w:szCs w:val="24"/>
          <w:lang w:val="sr-Cyrl-CS"/>
        </w:rPr>
      </w:pPr>
    </w:p>
    <w:p w:rsidR="00714AC7" w:rsidRPr="001709A2" w:rsidRDefault="007B4D49" w:rsidP="007B4D49">
      <w:pPr>
        <w:tabs>
          <w:tab w:val="clear" w:pos="1440"/>
          <w:tab w:val="left" w:pos="709"/>
        </w:tabs>
        <w:rPr>
          <w:sz w:val="22"/>
          <w:szCs w:val="22"/>
          <w:u w:val="single"/>
        </w:rPr>
      </w:pPr>
      <w:r w:rsidRPr="007B4D49"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u w:val="single"/>
          <w:lang w:val="sr-Cyrl-CS"/>
        </w:rPr>
        <w:t>Četvrta</w:t>
      </w:r>
      <w:r w:rsidR="00714AC7"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tačka</w:t>
      </w:r>
      <w:r w:rsidR="00714AC7"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dnevnog</w:t>
      </w:r>
      <w:r w:rsidR="00714AC7" w:rsidRPr="00B42E0B">
        <w:rPr>
          <w:sz w:val="22"/>
          <w:szCs w:val="22"/>
          <w:u w:val="single"/>
          <w:lang w:val="sr-Cyrl-CS"/>
        </w:rPr>
        <w:t xml:space="preserve"> </w:t>
      </w:r>
      <w:r w:rsidR="00114CFC">
        <w:rPr>
          <w:sz w:val="22"/>
          <w:szCs w:val="22"/>
          <w:u w:val="single"/>
          <w:lang w:val="sr-Cyrl-CS"/>
        </w:rPr>
        <w:t>reda</w:t>
      </w:r>
      <w:r w:rsidR="00714AC7" w:rsidRPr="00B42E0B">
        <w:rPr>
          <w:sz w:val="22"/>
          <w:szCs w:val="22"/>
          <w:u w:val="single"/>
          <w:lang w:val="sr-Cyrl-CS"/>
        </w:rPr>
        <w:t>:</w:t>
      </w:r>
      <w:r w:rsidR="00714AC7" w:rsidRPr="007B4D49">
        <w:rPr>
          <w:sz w:val="22"/>
          <w:szCs w:val="22"/>
          <w:lang w:val="sr-Cyrl-CS"/>
        </w:rPr>
        <w:t xml:space="preserve"> </w:t>
      </w:r>
      <w:r w:rsidR="00114CFC">
        <w:rPr>
          <w:b/>
          <w:sz w:val="22"/>
          <w:szCs w:val="22"/>
          <w:lang w:val="sr-Cyrl-CS"/>
        </w:rPr>
        <w:t>Razno</w:t>
      </w:r>
    </w:p>
    <w:p w:rsidR="00714AC7" w:rsidRDefault="00714AC7" w:rsidP="00703E1F">
      <w:pPr>
        <w:rPr>
          <w:sz w:val="22"/>
          <w:szCs w:val="22"/>
          <w:u w:val="single"/>
          <w:lang w:val="sr-Cyrl-CS"/>
        </w:rPr>
      </w:pPr>
    </w:p>
    <w:p w:rsidR="00703E1F" w:rsidRDefault="00714AC7" w:rsidP="00714AC7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114CFC"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odbora</w:t>
      </w:r>
      <w:r w:rsidR="00E069B9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dr</w:t>
      </w:r>
      <w:r w:rsidR="00E069B9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Branislav</w:t>
      </w:r>
      <w:r w:rsidR="00E069B9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Blažić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obavestio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="00E069B9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članove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Javno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slušanje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temu</w:t>
      </w:r>
      <w:r w:rsidRPr="00714AC7">
        <w:rPr>
          <w:sz w:val="22"/>
          <w:szCs w:val="22"/>
          <w:lang w:val="sr-Cyrl-CS"/>
        </w:rPr>
        <w:t>:“</w:t>
      </w:r>
      <w:r w:rsidR="00114CFC">
        <w:rPr>
          <w:sz w:val="22"/>
          <w:szCs w:val="22"/>
          <w:lang w:val="sr-Cyrl-CS"/>
        </w:rPr>
        <w:t>Klimatske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promene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kao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realnost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Srbiji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EU</w:t>
      </w:r>
      <w:r w:rsidRPr="00714AC7">
        <w:rPr>
          <w:sz w:val="22"/>
          <w:szCs w:val="22"/>
          <w:lang w:val="sr-Cyrl-CS"/>
        </w:rPr>
        <w:t xml:space="preserve"> – </w:t>
      </w:r>
      <w:r w:rsidR="00114CFC">
        <w:rPr>
          <w:sz w:val="22"/>
          <w:szCs w:val="22"/>
          <w:lang w:val="sr-Cyrl-CS"/>
        </w:rPr>
        <w:t>izazovi</w:t>
      </w:r>
      <w:r w:rsidRPr="00714AC7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odgovori</w:t>
      </w:r>
      <w:r w:rsidRPr="00714AC7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mogućnosti</w:t>
      </w:r>
      <w:r w:rsidRPr="00714AC7">
        <w:rPr>
          <w:sz w:val="22"/>
          <w:szCs w:val="22"/>
          <w:lang w:val="sr-Cyrl-CS"/>
        </w:rPr>
        <w:t xml:space="preserve">“ </w:t>
      </w:r>
      <w:r w:rsidR="00114CFC">
        <w:rPr>
          <w:sz w:val="22"/>
          <w:szCs w:val="22"/>
          <w:lang w:val="sr-Cyrl-CS"/>
        </w:rPr>
        <w:t>održati</w:t>
      </w:r>
      <w:r w:rsidRPr="00714AC7">
        <w:rPr>
          <w:sz w:val="22"/>
          <w:szCs w:val="22"/>
          <w:lang w:val="sr-Cyrl-CS"/>
        </w:rPr>
        <w:t xml:space="preserve"> 6. </w:t>
      </w:r>
      <w:r w:rsidR="00114CFC">
        <w:rPr>
          <w:sz w:val="22"/>
          <w:szCs w:val="22"/>
          <w:lang w:val="sr-Cyrl-CS"/>
        </w:rPr>
        <w:t>aprila</w:t>
      </w:r>
      <w:r w:rsidRPr="00714AC7">
        <w:rPr>
          <w:sz w:val="22"/>
          <w:szCs w:val="22"/>
          <w:lang w:val="sr-Cyrl-CS"/>
        </w:rPr>
        <w:t xml:space="preserve"> 2015. </w:t>
      </w:r>
      <w:r w:rsidR="00114CFC">
        <w:rPr>
          <w:sz w:val="22"/>
          <w:szCs w:val="22"/>
          <w:lang w:val="sr-Cyrl-CS"/>
        </w:rPr>
        <w:t>godine</w:t>
      </w:r>
      <w:r w:rsidRPr="00714AC7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sa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početkom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Pr="00714AC7">
        <w:rPr>
          <w:sz w:val="22"/>
          <w:szCs w:val="22"/>
          <w:lang w:val="sr-Cyrl-CS"/>
        </w:rPr>
        <w:t xml:space="preserve"> 11,00 </w:t>
      </w:r>
      <w:r w:rsidR="00114CFC">
        <w:rPr>
          <w:sz w:val="22"/>
          <w:szCs w:val="22"/>
          <w:lang w:val="sr-Cyrl-CS"/>
        </w:rPr>
        <w:t>časova</w:t>
      </w:r>
      <w:r w:rsidRPr="00714AC7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Maloj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sali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Domu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skupštine</w:t>
      </w:r>
      <w:r w:rsidRPr="00714AC7">
        <w:rPr>
          <w:sz w:val="22"/>
          <w:szCs w:val="22"/>
          <w:lang w:val="sr-Cyrl-CS"/>
        </w:rPr>
        <w:t xml:space="preserve">. </w:t>
      </w:r>
      <w:r w:rsidR="00114CFC">
        <w:rPr>
          <w:sz w:val="22"/>
          <w:szCs w:val="22"/>
          <w:lang w:val="sr-Cyrl-CS"/>
        </w:rPr>
        <w:t>Termin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održavanja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javnog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slušanja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pomeren</w:t>
      </w:r>
      <w:r w:rsidR="00E069B9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nedelju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dana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kako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kolegama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Ministarstva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poljoprivrede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zaštite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životne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sredine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bilo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dato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dovoljno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vremena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da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završe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rad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Prvom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ažuriranom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izveštaju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Republike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Srbije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prema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Okvirnoj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konvenciji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Ujedinjenih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nacija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promeni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klime</w:t>
      </w:r>
      <w:r w:rsidRPr="00714AC7">
        <w:rPr>
          <w:sz w:val="22"/>
          <w:szCs w:val="22"/>
          <w:lang w:val="sr-Cyrl-CS"/>
        </w:rPr>
        <w:t xml:space="preserve">, </w:t>
      </w:r>
      <w:r w:rsidR="00114CFC"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biti</w:t>
      </w:r>
      <w:r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prezentovan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Odboru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na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ovom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javnom</w:t>
      </w:r>
      <w:r w:rsidRPr="00714AC7">
        <w:rPr>
          <w:sz w:val="22"/>
          <w:szCs w:val="22"/>
          <w:lang w:val="sr-Cyrl-CS"/>
        </w:rPr>
        <w:t xml:space="preserve"> </w:t>
      </w:r>
      <w:r w:rsidR="00114CFC">
        <w:rPr>
          <w:sz w:val="22"/>
          <w:szCs w:val="22"/>
          <w:lang w:val="sr-Cyrl-CS"/>
        </w:rPr>
        <w:t>slušanju</w:t>
      </w:r>
      <w:r w:rsidRPr="00714AC7">
        <w:rPr>
          <w:sz w:val="22"/>
          <w:szCs w:val="22"/>
          <w:lang w:val="sr-Cyrl-CS"/>
        </w:rPr>
        <w:t>.</w:t>
      </w:r>
    </w:p>
    <w:p w:rsidR="007B4D49" w:rsidRPr="00714AC7" w:rsidRDefault="007B4D49" w:rsidP="00714AC7">
      <w:pPr>
        <w:tabs>
          <w:tab w:val="clear" w:pos="1440"/>
          <w:tab w:val="left" w:pos="709"/>
        </w:tabs>
        <w:rPr>
          <w:sz w:val="24"/>
          <w:szCs w:val="24"/>
          <w:lang w:val="sr-Cyrl-CS"/>
        </w:rPr>
      </w:pPr>
    </w:p>
    <w:p w:rsidR="00896523" w:rsidRDefault="00714AC7" w:rsidP="005B4DFD">
      <w:pPr>
        <w:tabs>
          <w:tab w:val="clear" w:pos="144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14CFC">
        <w:rPr>
          <w:sz w:val="22"/>
          <w:szCs w:val="22"/>
        </w:rPr>
        <w:t>Sednica</w:t>
      </w:r>
      <w:r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završena</w:t>
      </w:r>
      <w:r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11</w:t>
      </w:r>
      <w:r w:rsidR="004B3876"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3</w:t>
      </w:r>
      <w:r w:rsidR="00E069B9">
        <w:rPr>
          <w:sz w:val="22"/>
          <w:szCs w:val="22"/>
          <w:lang w:val="sr-Cyrl-RS"/>
        </w:rPr>
        <w:t>6</w:t>
      </w:r>
      <w:r w:rsidR="004B3876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časova</w:t>
      </w:r>
      <w:r w:rsidR="004B3876">
        <w:rPr>
          <w:sz w:val="22"/>
          <w:szCs w:val="22"/>
        </w:rPr>
        <w:t>.</w:t>
      </w:r>
    </w:p>
    <w:p w:rsidR="005B4DFD" w:rsidRDefault="00BA7471" w:rsidP="005B4DFD">
      <w:pPr>
        <w:tabs>
          <w:tab w:val="clear" w:pos="1440"/>
          <w:tab w:val="left" w:pos="720"/>
        </w:tabs>
        <w:rPr>
          <w:sz w:val="22"/>
          <w:szCs w:val="22"/>
        </w:rPr>
      </w:pPr>
    </w:p>
    <w:p w:rsidR="005B4DFD" w:rsidRDefault="00BA7471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7B4D49" w:rsidRDefault="007B4D49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E069B9" w:rsidRDefault="00E069B9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E069B9" w:rsidRPr="007B4D49" w:rsidRDefault="00E069B9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5B4DFD" w:rsidRDefault="00BA7471" w:rsidP="005B4DFD">
      <w:pPr>
        <w:tabs>
          <w:tab w:val="clear" w:pos="1440"/>
          <w:tab w:val="left" w:pos="720"/>
        </w:tabs>
        <w:rPr>
          <w:sz w:val="22"/>
          <w:szCs w:val="22"/>
        </w:rPr>
      </w:pPr>
    </w:p>
    <w:p w:rsidR="005B4DFD" w:rsidRDefault="004B3876" w:rsidP="005B4DFD">
      <w:pPr>
        <w:tabs>
          <w:tab w:val="clear" w:pos="144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14CFC">
        <w:rPr>
          <w:sz w:val="22"/>
          <w:szCs w:val="22"/>
        </w:rPr>
        <w:t>SEKRETAR</w:t>
      </w:r>
      <w:r w:rsidR="00714AC7"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ODBORA</w:t>
      </w:r>
      <w:r w:rsidR="00714AC7">
        <w:rPr>
          <w:sz w:val="22"/>
          <w:szCs w:val="22"/>
        </w:rPr>
        <w:tab/>
      </w:r>
      <w:r w:rsidR="00714AC7">
        <w:rPr>
          <w:sz w:val="22"/>
          <w:szCs w:val="22"/>
        </w:rPr>
        <w:tab/>
      </w:r>
      <w:r w:rsidR="00714AC7">
        <w:rPr>
          <w:sz w:val="22"/>
          <w:szCs w:val="22"/>
        </w:rPr>
        <w:tab/>
      </w:r>
      <w:r w:rsidR="00714AC7">
        <w:rPr>
          <w:sz w:val="22"/>
          <w:szCs w:val="22"/>
        </w:rPr>
        <w:tab/>
      </w:r>
      <w:r w:rsidR="00714AC7">
        <w:rPr>
          <w:sz w:val="22"/>
          <w:szCs w:val="22"/>
        </w:rPr>
        <w:tab/>
      </w:r>
      <w:r w:rsidR="00714AC7">
        <w:rPr>
          <w:sz w:val="22"/>
          <w:szCs w:val="22"/>
        </w:rPr>
        <w:tab/>
      </w:r>
      <w:r w:rsidR="00114CFC">
        <w:rPr>
          <w:sz w:val="22"/>
          <w:szCs w:val="22"/>
        </w:rPr>
        <w:t>PREDSEDNI</w:t>
      </w:r>
      <w:r w:rsidR="00114CFC">
        <w:rPr>
          <w:sz w:val="22"/>
          <w:szCs w:val="22"/>
          <w:lang w:val="sr-Cyrl-RS"/>
        </w:rPr>
        <w:t>K</w:t>
      </w:r>
      <w:r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ODBORA</w:t>
      </w:r>
    </w:p>
    <w:p w:rsidR="005B4DFD" w:rsidRPr="00B42E0B" w:rsidRDefault="00BA7471" w:rsidP="005B4DFD">
      <w:pPr>
        <w:tabs>
          <w:tab w:val="clear" w:pos="1440"/>
          <w:tab w:val="left" w:pos="720"/>
        </w:tabs>
        <w:rPr>
          <w:sz w:val="22"/>
          <w:szCs w:val="22"/>
        </w:rPr>
      </w:pPr>
    </w:p>
    <w:p w:rsidR="00896523" w:rsidRPr="00B42E0B" w:rsidRDefault="00BA7471" w:rsidP="009E748B">
      <w:pPr>
        <w:rPr>
          <w:sz w:val="22"/>
          <w:szCs w:val="22"/>
        </w:rPr>
      </w:pPr>
    </w:p>
    <w:p w:rsidR="00EF18F4" w:rsidRDefault="004B3876" w:rsidP="009E748B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     </w:t>
      </w:r>
      <w:r w:rsidR="00E069B9">
        <w:rPr>
          <w:sz w:val="22"/>
          <w:szCs w:val="22"/>
          <w:lang w:val="sr-Cyrl-RS"/>
        </w:rPr>
        <w:t xml:space="preserve">   </w:t>
      </w:r>
      <w:r w:rsidR="00114CFC">
        <w:rPr>
          <w:sz w:val="22"/>
          <w:szCs w:val="22"/>
        </w:rPr>
        <w:t>Milica</w:t>
      </w:r>
      <w:r>
        <w:rPr>
          <w:sz w:val="22"/>
          <w:szCs w:val="22"/>
        </w:rPr>
        <w:t xml:space="preserve"> </w:t>
      </w:r>
      <w:r w:rsidR="00114CFC">
        <w:rPr>
          <w:sz w:val="22"/>
          <w:szCs w:val="22"/>
        </w:rPr>
        <w:t>Bašić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4CF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114CFC">
        <w:rPr>
          <w:sz w:val="22"/>
          <w:szCs w:val="22"/>
          <w:lang w:val="sr-Cyrl-RS"/>
        </w:rPr>
        <w:t>dr</w:t>
      </w:r>
      <w:r>
        <w:rPr>
          <w:sz w:val="22"/>
          <w:szCs w:val="22"/>
        </w:rPr>
        <w:t xml:space="preserve">  </w:t>
      </w:r>
      <w:r w:rsidR="00114CFC">
        <w:rPr>
          <w:sz w:val="22"/>
          <w:szCs w:val="22"/>
          <w:lang w:val="sr-Cyrl-RS"/>
        </w:rPr>
        <w:t>Branislav</w:t>
      </w:r>
      <w:r w:rsidR="00714AC7">
        <w:rPr>
          <w:sz w:val="22"/>
          <w:szCs w:val="22"/>
          <w:lang w:val="sr-Cyrl-RS"/>
        </w:rPr>
        <w:t xml:space="preserve"> </w:t>
      </w:r>
      <w:r w:rsidR="00114CFC">
        <w:rPr>
          <w:sz w:val="22"/>
          <w:szCs w:val="22"/>
          <w:lang w:val="sr-Cyrl-RS"/>
        </w:rPr>
        <w:t>Blažić</w:t>
      </w:r>
    </w:p>
    <w:p w:rsidR="00CA61A0" w:rsidRDefault="00CA61A0" w:rsidP="00CA61A0">
      <w:pPr>
        <w:rPr>
          <w:sz w:val="22"/>
          <w:szCs w:val="22"/>
          <w:lang w:val="sr-Cyrl-RS"/>
        </w:rPr>
      </w:pPr>
    </w:p>
    <w:sectPr w:rsidR="00CA61A0" w:rsidSect="00DE1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71" w:rsidRDefault="00BA7471">
      <w:r>
        <w:separator/>
      </w:r>
    </w:p>
  </w:endnote>
  <w:endnote w:type="continuationSeparator" w:id="0">
    <w:p w:rsidR="00BA7471" w:rsidRDefault="00BA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FC" w:rsidRDefault="00114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B2" w:rsidRDefault="00BA7471">
    <w:pPr>
      <w:pStyle w:val="Footer"/>
      <w:jc w:val="center"/>
    </w:pPr>
  </w:p>
  <w:p w:rsidR="00D147B2" w:rsidRDefault="00BA7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FC" w:rsidRDefault="00114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71" w:rsidRDefault="00BA7471">
      <w:r>
        <w:separator/>
      </w:r>
    </w:p>
  </w:footnote>
  <w:footnote w:type="continuationSeparator" w:id="0">
    <w:p w:rsidR="00BA7471" w:rsidRDefault="00BA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FC" w:rsidRDefault="00114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9818461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1FF1" w:rsidRDefault="00DE1FF1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14CFC">
          <w:t>5</w:t>
        </w:r>
        <w:r>
          <w:fldChar w:fldCharType="end"/>
        </w:r>
      </w:p>
    </w:sdtContent>
  </w:sdt>
  <w:p w:rsidR="00DE1FF1" w:rsidRDefault="00DE1F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FC" w:rsidRDefault="00114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491"/>
    <w:multiLevelType w:val="hybridMultilevel"/>
    <w:tmpl w:val="8DE86712"/>
    <w:lvl w:ilvl="0" w:tplc="D7EC3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FDE38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085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1A81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D0DE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2017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24E6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B897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18633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42B01"/>
    <w:multiLevelType w:val="hybridMultilevel"/>
    <w:tmpl w:val="E074730A"/>
    <w:lvl w:ilvl="0" w:tplc="1A767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F75E7B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A6239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8EDD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9A8C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DC7E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F457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2A0A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F65A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6C39E3"/>
    <w:multiLevelType w:val="hybridMultilevel"/>
    <w:tmpl w:val="2A9E4F42"/>
    <w:lvl w:ilvl="0" w:tplc="F496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1A1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8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61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84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28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EB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83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47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95A40"/>
    <w:multiLevelType w:val="hybridMultilevel"/>
    <w:tmpl w:val="A6B2A212"/>
    <w:lvl w:ilvl="0" w:tplc="0C8A7D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F461F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E286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4091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BED3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19C71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9E98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267D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F989A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76"/>
    <w:rsid w:val="00114CFC"/>
    <w:rsid w:val="001709A2"/>
    <w:rsid w:val="00280AA1"/>
    <w:rsid w:val="00343254"/>
    <w:rsid w:val="003B788F"/>
    <w:rsid w:val="004630D0"/>
    <w:rsid w:val="004B3876"/>
    <w:rsid w:val="004D4696"/>
    <w:rsid w:val="00574A3C"/>
    <w:rsid w:val="0065229A"/>
    <w:rsid w:val="00703E1F"/>
    <w:rsid w:val="00714AC7"/>
    <w:rsid w:val="007B4D49"/>
    <w:rsid w:val="00813307"/>
    <w:rsid w:val="00846380"/>
    <w:rsid w:val="008B5237"/>
    <w:rsid w:val="00955EEF"/>
    <w:rsid w:val="009850C6"/>
    <w:rsid w:val="0099655E"/>
    <w:rsid w:val="009A3940"/>
    <w:rsid w:val="009A693F"/>
    <w:rsid w:val="009F5892"/>
    <w:rsid w:val="00B210A6"/>
    <w:rsid w:val="00B83B0E"/>
    <w:rsid w:val="00BA7471"/>
    <w:rsid w:val="00CA2464"/>
    <w:rsid w:val="00CA61A0"/>
    <w:rsid w:val="00CF38EA"/>
    <w:rsid w:val="00DE1FF1"/>
    <w:rsid w:val="00E069B9"/>
    <w:rsid w:val="00E22706"/>
    <w:rsid w:val="00E35324"/>
    <w:rsid w:val="00E42476"/>
    <w:rsid w:val="00E42A76"/>
    <w:rsid w:val="00EF18F4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20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17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17"/>
    <w:rPr>
      <w:rFonts w:eastAsia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BF1B9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20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17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17"/>
    <w:rPr>
      <w:rFonts w:eastAsia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BF1B9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46B5-505B-4489-A4D0-ED82588A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info</cp:lastModifiedBy>
  <cp:revision>2</cp:revision>
  <cp:lastPrinted>2014-08-01T09:57:00Z</cp:lastPrinted>
  <dcterms:created xsi:type="dcterms:W3CDTF">2015-10-06T09:33:00Z</dcterms:created>
  <dcterms:modified xsi:type="dcterms:W3CDTF">2015-10-06T09:33:00Z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165349</vt:lpwstr>
  </property>
  <property fmtid="{D5CDD505-2E9C-101B-9397-08002B2CF9AE}" pid="3" name="UserID">
    <vt:lpwstr>684</vt:lpwstr>
  </property>
</Properties>
</file>